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AE478D" w14:textId="34AB76C2" w:rsidR="00C241F3" w:rsidRDefault="00B52BBE">
      <w:pPr>
        <w:pStyle w:val="BodyText"/>
        <w:rPr>
          <w:rFonts w:ascii="Arial"/>
          <w:b/>
          <w:sz w:val="32"/>
        </w:rPr>
      </w:pPr>
      <w:r>
        <w:rPr>
          <w:rFonts w:ascii="Arial"/>
          <w:b/>
          <w:noProof/>
          <w:sz w:val="32"/>
        </w:rPr>
        <w:drawing>
          <wp:anchor distT="0" distB="0" distL="114300" distR="114300" simplePos="0" relativeHeight="487589376" behindDoc="0" locked="0" layoutInCell="1" allowOverlap="1" wp14:anchorId="2448C5AF" wp14:editId="30F7D1F6">
            <wp:simplePos x="0" y="0"/>
            <wp:positionH relativeFrom="column">
              <wp:posOffset>4236085</wp:posOffset>
            </wp:positionH>
            <wp:positionV relativeFrom="page">
              <wp:posOffset>501650</wp:posOffset>
            </wp:positionV>
            <wp:extent cx="1729740" cy="1275080"/>
            <wp:effectExtent l="0" t="0" r="3810" b="0"/>
            <wp:wrapSquare wrapText="bothSides"/>
            <wp:docPr id="166015828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0158284" name="Picture 1660158284"/>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29740" cy="1275080"/>
                    </a:xfrm>
                    <a:prstGeom prst="rect">
                      <a:avLst/>
                    </a:prstGeom>
                  </pic:spPr>
                </pic:pic>
              </a:graphicData>
            </a:graphic>
            <wp14:sizeRelH relativeFrom="margin">
              <wp14:pctWidth>0</wp14:pctWidth>
            </wp14:sizeRelH>
            <wp14:sizeRelV relativeFrom="margin">
              <wp14:pctHeight>0</wp14:pctHeight>
            </wp14:sizeRelV>
          </wp:anchor>
        </w:drawing>
      </w:r>
    </w:p>
    <w:p w14:paraId="7718202C" w14:textId="32A7F4AD" w:rsidR="00872404" w:rsidRDefault="00872404">
      <w:pPr>
        <w:pStyle w:val="BodyText"/>
        <w:rPr>
          <w:rFonts w:ascii="Arial"/>
          <w:b/>
          <w:sz w:val="32"/>
        </w:rPr>
      </w:pPr>
    </w:p>
    <w:p w14:paraId="7CD0AA1C" w14:textId="5B3DCAC0" w:rsidR="00872404" w:rsidRPr="000A48CC" w:rsidRDefault="00B52BBE">
      <w:pPr>
        <w:pStyle w:val="BodyText"/>
        <w:rPr>
          <w:rFonts w:ascii="Aptos" w:hAnsi="Aptos"/>
          <w:b/>
          <w:sz w:val="32"/>
        </w:rPr>
      </w:pPr>
      <w:r w:rsidRPr="000A48CC">
        <w:rPr>
          <w:rFonts w:ascii="Aptos" w:hAnsi="Aptos"/>
          <w:b/>
          <w:sz w:val="32"/>
        </w:rPr>
        <w:t>The Business Boutique [Pty] Ltd.</w:t>
      </w:r>
    </w:p>
    <w:p w14:paraId="34FBA851" w14:textId="095FA0E0" w:rsidR="00C241F3" w:rsidRDefault="00C241F3">
      <w:pPr>
        <w:pStyle w:val="BodyText"/>
        <w:rPr>
          <w:rFonts w:ascii="Arial"/>
          <w:b/>
          <w:sz w:val="32"/>
        </w:rPr>
      </w:pPr>
    </w:p>
    <w:p w14:paraId="3574F8D4" w14:textId="0168C344" w:rsidR="00C241F3" w:rsidRDefault="00C241F3">
      <w:pPr>
        <w:pStyle w:val="BodyText"/>
        <w:rPr>
          <w:rFonts w:ascii="Arial"/>
          <w:b/>
          <w:sz w:val="32"/>
        </w:rPr>
      </w:pPr>
    </w:p>
    <w:p w14:paraId="637AA8D7" w14:textId="4073ECF2" w:rsidR="00C241F3" w:rsidRDefault="00C241F3">
      <w:pPr>
        <w:pStyle w:val="BodyText"/>
        <w:rPr>
          <w:rFonts w:ascii="Arial"/>
          <w:b/>
          <w:sz w:val="32"/>
        </w:rPr>
      </w:pPr>
    </w:p>
    <w:p w14:paraId="73AC3969" w14:textId="77777777" w:rsidR="00C241F3" w:rsidRDefault="00C241F3">
      <w:pPr>
        <w:pStyle w:val="BodyText"/>
        <w:rPr>
          <w:rFonts w:ascii="Arial"/>
          <w:b/>
          <w:sz w:val="32"/>
        </w:rPr>
      </w:pPr>
    </w:p>
    <w:p w14:paraId="31237445" w14:textId="77777777" w:rsidR="00C241F3" w:rsidRDefault="00C241F3">
      <w:pPr>
        <w:pStyle w:val="BodyText"/>
        <w:rPr>
          <w:rFonts w:ascii="Arial"/>
          <w:b/>
          <w:sz w:val="32"/>
        </w:rPr>
      </w:pPr>
    </w:p>
    <w:p w14:paraId="3830501C" w14:textId="77777777" w:rsidR="00C241F3" w:rsidRDefault="00C241F3">
      <w:pPr>
        <w:pStyle w:val="BodyText"/>
        <w:rPr>
          <w:rFonts w:ascii="Arial"/>
          <w:b/>
          <w:sz w:val="32"/>
        </w:rPr>
      </w:pPr>
    </w:p>
    <w:p w14:paraId="307E223B" w14:textId="77777777" w:rsidR="00C241F3" w:rsidRDefault="00C241F3">
      <w:pPr>
        <w:pStyle w:val="BodyText"/>
        <w:spacing w:before="109"/>
        <w:rPr>
          <w:rFonts w:ascii="Arial"/>
          <w:b/>
          <w:sz w:val="32"/>
        </w:rPr>
      </w:pPr>
    </w:p>
    <w:p w14:paraId="71F40606" w14:textId="77777777" w:rsidR="00C241F3" w:rsidRPr="000A48CC" w:rsidRDefault="00000000">
      <w:pPr>
        <w:pStyle w:val="Title"/>
        <w:rPr>
          <w:rFonts w:ascii="Aptos" w:hAnsi="Aptos"/>
        </w:rPr>
      </w:pPr>
      <w:r w:rsidRPr="000A48CC">
        <w:rPr>
          <w:rFonts w:ascii="Aptos" w:hAnsi="Aptos"/>
        </w:rPr>
        <w:t>PAIA</w:t>
      </w:r>
      <w:r w:rsidRPr="000A48CC">
        <w:rPr>
          <w:rFonts w:ascii="Aptos" w:hAnsi="Aptos"/>
          <w:spacing w:val="-3"/>
        </w:rPr>
        <w:t xml:space="preserve"> </w:t>
      </w:r>
      <w:r w:rsidRPr="000A48CC">
        <w:rPr>
          <w:rFonts w:ascii="Aptos" w:hAnsi="Aptos"/>
          <w:spacing w:val="-2"/>
        </w:rPr>
        <w:t>MANUAL</w:t>
      </w:r>
    </w:p>
    <w:p w14:paraId="39981728" w14:textId="77777777" w:rsidR="00C241F3" w:rsidRDefault="00C241F3">
      <w:pPr>
        <w:pStyle w:val="BodyText"/>
        <w:rPr>
          <w:rFonts w:ascii="Arial Black"/>
          <w:sz w:val="72"/>
        </w:rPr>
      </w:pPr>
    </w:p>
    <w:p w14:paraId="1ABD207E" w14:textId="77777777" w:rsidR="00C241F3" w:rsidRDefault="00C241F3">
      <w:pPr>
        <w:pStyle w:val="BodyText"/>
        <w:rPr>
          <w:rFonts w:ascii="Arial Black"/>
          <w:sz w:val="72"/>
        </w:rPr>
      </w:pPr>
    </w:p>
    <w:p w14:paraId="649435C6" w14:textId="77777777" w:rsidR="00C241F3" w:rsidRDefault="00C241F3">
      <w:pPr>
        <w:pStyle w:val="BodyText"/>
        <w:spacing w:before="253"/>
        <w:rPr>
          <w:rFonts w:ascii="Arial Black"/>
          <w:sz w:val="72"/>
        </w:rPr>
      </w:pPr>
    </w:p>
    <w:p w14:paraId="24DFC905" w14:textId="37C7EE72" w:rsidR="00C241F3" w:rsidRPr="000A48CC" w:rsidRDefault="00000000">
      <w:pPr>
        <w:spacing w:line="276" w:lineRule="auto"/>
        <w:ind w:left="62" w:right="646" w:hanging="1"/>
        <w:jc w:val="center"/>
        <w:rPr>
          <w:rFonts w:ascii="Aptos" w:hAnsi="Aptos"/>
          <w:b/>
          <w:sz w:val="48"/>
        </w:rPr>
      </w:pPr>
      <w:r w:rsidRPr="000A48CC">
        <w:rPr>
          <w:rFonts w:ascii="Aptos" w:hAnsi="Aptos"/>
          <w:b/>
          <w:sz w:val="48"/>
        </w:rPr>
        <w:t>Prepared in terms of section 14 of the Promotion</w:t>
      </w:r>
      <w:r w:rsidRPr="000A48CC">
        <w:rPr>
          <w:rFonts w:ascii="Aptos" w:hAnsi="Aptos"/>
          <w:b/>
          <w:spacing w:val="-7"/>
          <w:sz w:val="48"/>
        </w:rPr>
        <w:t xml:space="preserve"> </w:t>
      </w:r>
      <w:r w:rsidRPr="000A48CC">
        <w:rPr>
          <w:rFonts w:ascii="Aptos" w:hAnsi="Aptos"/>
          <w:b/>
          <w:sz w:val="48"/>
        </w:rPr>
        <w:t>of</w:t>
      </w:r>
      <w:r w:rsidRPr="000A48CC">
        <w:rPr>
          <w:rFonts w:ascii="Aptos" w:hAnsi="Aptos"/>
          <w:b/>
          <w:spacing w:val="-7"/>
          <w:sz w:val="48"/>
        </w:rPr>
        <w:t xml:space="preserve"> </w:t>
      </w:r>
      <w:r w:rsidRPr="000A48CC">
        <w:rPr>
          <w:rFonts w:ascii="Aptos" w:hAnsi="Aptos"/>
          <w:b/>
          <w:sz w:val="48"/>
        </w:rPr>
        <w:t>Access</w:t>
      </w:r>
      <w:r w:rsidRPr="000A48CC">
        <w:rPr>
          <w:rFonts w:ascii="Aptos" w:hAnsi="Aptos"/>
          <w:b/>
          <w:spacing w:val="-6"/>
          <w:sz w:val="48"/>
        </w:rPr>
        <w:t xml:space="preserve"> </w:t>
      </w:r>
      <w:r w:rsidRPr="000A48CC">
        <w:rPr>
          <w:rFonts w:ascii="Aptos" w:hAnsi="Aptos"/>
          <w:b/>
          <w:sz w:val="48"/>
        </w:rPr>
        <w:t>to</w:t>
      </w:r>
      <w:r w:rsidRPr="000A48CC">
        <w:rPr>
          <w:rFonts w:ascii="Aptos" w:hAnsi="Aptos"/>
          <w:b/>
          <w:spacing w:val="-7"/>
          <w:sz w:val="48"/>
        </w:rPr>
        <w:t xml:space="preserve"> </w:t>
      </w:r>
      <w:r w:rsidRPr="000A48CC">
        <w:rPr>
          <w:rFonts w:ascii="Aptos" w:hAnsi="Aptos"/>
          <w:b/>
          <w:sz w:val="48"/>
        </w:rPr>
        <w:t>Information</w:t>
      </w:r>
      <w:r w:rsidRPr="000A48CC">
        <w:rPr>
          <w:rFonts w:ascii="Aptos" w:hAnsi="Aptos"/>
          <w:b/>
          <w:spacing w:val="-7"/>
          <w:sz w:val="48"/>
        </w:rPr>
        <w:t xml:space="preserve"> </w:t>
      </w:r>
      <w:r w:rsidRPr="000A48CC">
        <w:rPr>
          <w:rFonts w:ascii="Aptos" w:hAnsi="Aptos"/>
          <w:b/>
          <w:sz w:val="48"/>
        </w:rPr>
        <w:t xml:space="preserve">Act 2 of 2000 </w:t>
      </w:r>
      <w:r w:rsidR="000728EC">
        <w:rPr>
          <w:rFonts w:ascii="Aptos" w:hAnsi="Aptos"/>
          <w:b/>
          <w:sz w:val="48"/>
        </w:rPr>
        <w:t>[</w:t>
      </w:r>
      <w:r w:rsidRPr="000A48CC">
        <w:rPr>
          <w:rFonts w:ascii="Aptos" w:hAnsi="Aptos"/>
          <w:b/>
          <w:sz w:val="48"/>
        </w:rPr>
        <w:t>as amended</w:t>
      </w:r>
      <w:r w:rsidR="000728EC">
        <w:rPr>
          <w:rFonts w:ascii="Aptos" w:hAnsi="Aptos"/>
          <w:b/>
          <w:sz w:val="48"/>
        </w:rPr>
        <w:t>]</w:t>
      </w:r>
    </w:p>
    <w:p w14:paraId="382F815C" w14:textId="77777777" w:rsidR="00C241F3" w:rsidRDefault="00C241F3">
      <w:pPr>
        <w:pStyle w:val="BodyText"/>
        <w:rPr>
          <w:rFonts w:ascii="Arial"/>
          <w:b/>
        </w:rPr>
      </w:pPr>
    </w:p>
    <w:p w14:paraId="11827746" w14:textId="77777777" w:rsidR="00C241F3" w:rsidRDefault="00C241F3">
      <w:pPr>
        <w:pStyle w:val="BodyText"/>
        <w:rPr>
          <w:rFonts w:ascii="Arial"/>
          <w:b/>
        </w:rPr>
      </w:pPr>
    </w:p>
    <w:p w14:paraId="55266B88" w14:textId="77777777" w:rsidR="00C241F3" w:rsidRDefault="00C241F3">
      <w:pPr>
        <w:pStyle w:val="BodyText"/>
        <w:rPr>
          <w:rFonts w:ascii="Arial"/>
          <w:b/>
        </w:rPr>
      </w:pPr>
    </w:p>
    <w:p w14:paraId="3DF8159A" w14:textId="77777777" w:rsidR="00C241F3" w:rsidRDefault="00C241F3">
      <w:pPr>
        <w:pStyle w:val="BodyText"/>
        <w:rPr>
          <w:rFonts w:ascii="Arial"/>
          <w:b/>
        </w:rPr>
      </w:pPr>
    </w:p>
    <w:p w14:paraId="71617C93" w14:textId="77777777" w:rsidR="00C241F3" w:rsidRDefault="00C241F3">
      <w:pPr>
        <w:pStyle w:val="BodyText"/>
        <w:rPr>
          <w:rFonts w:ascii="Arial"/>
          <w:b/>
        </w:rPr>
      </w:pPr>
    </w:p>
    <w:p w14:paraId="43F5061E" w14:textId="77777777" w:rsidR="00C241F3" w:rsidRDefault="00C241F3">
      <w:pPr>
        <w:pStyle w:val="BodyText"/>
        <w:rPr>
          <w:rFonts w:ascii="Arial"/>
          <w:b/>
        </w:rPr>
      </w:pPr>
    </w:p>
    <w:p w14:paraId="29F88A56" w14:textId="77777777" w:rsidR="00C241F3" w:rsidRDefault="00C241F3">
      <w:pPr>
        <w:pStyle w:val="BodyText"/>
        <w:rPr>
          <w:rFonts w:ascii="Arial"/>
          <w:b/>
        </w:rPr>
      </w:pPr>
    </w:p>
    <w:p w14:paraId="3EDFCC20" w14:textId="77777777" w:rsidR="00C241F3" w:rsidRDefault="00C241F3">
      <w:pPr>
        <w:pStyle w:val="BodyText"/>
        <w:rPr>
          <w:rFonts w:ascii="Arial"/>
          <w:b/>
        </w:rPr>
      </w:pPr>
    </w:p>
    <w:p w14:paraId="2AA6BB06" w14:textId="77777777" w:rsidR="00C241F3" w:rsidRDefault="00C241F3">
      <w:pPr>
        <w:pStyle w:val="BodyText"/>
        <w:rPr>
          <w:rFonts w:ascii="Arial"/>
          <w:b/>
        </w:rPr>
      </w:pPr>
    </w:p>
    <w:p w14:paraId="59618F06" w14:textId="77777777" w:rsidR="00C241F3" w:rsidRDefault="00C241F3">
      <w:pPr>
        <w:pStyle w:val="BodyText"/>
        <w:rPr>
          <w:rFonts w:ascii="Arial"/>
          <w:b/>
        </w:rPr>
      </w:pPr>
    </w:p>
    <w:p w14:paraId="0EB8BBB7" w14:textId="77777777" w:rsidR="00C241F3" w:rsidRDefault="00C241F3">
      <w:pPr>
        <w:pStyle w:val="BodyText"/>
        <w:rPr>
          <w:rFonts w:ascii="Arial"/>
          <w:b/>
        </w:rPr>
      </w:pPr>
    </w:p>
    <w:p w14:paraId="6006097C" w14:textId="77777777" w:rsidR="00C241F3" w:rsidRDefault="00C241F3">
      <w:pPr>
        <w:pStyle w:val="BodyText"/>
        <w:rPr>
          <w:rFonts w:ascii="Arial"/>
          <w:b/>
        </w:rPr>
      </w:pPr>
    </w:p>
    <w:p w14:paraId="62A6C81D" w14:textId="77777777" w:rsidR="00C241F3" w:rsidRDefault="00C241F3">
      <w:pPr>
        <w:pStyle w:val="BodyText"/>
        <w:rPr>
          <w:rFonts w:ascii="Arial"/>
          <w:b/>
        </w:rPr>
      </w:pPr>
    </w:p>
    <w:p w14:paraId="3357FA38" w14:textId="77777777" w:rsidR="00C241F3" w:rsidRDefault="00C241F3">
      <w:pPr>
        <w:pStyle w:val="BodyText"/>
        <w:rPr>
          <w:rFonts w:ascii="Arial"/>
          <w:b/>
        </w:rPr>
      </w:pPr>
    </w:p>
    <w:p w14:paraId="51270F95" w14:textId="77777777" w:rsidR="00C241F3" w:rsidRDefault="00C241F3">
      <w:pPr>
        <w:pStyle w:val="BodyText"/>
        <w:spacing w:before="56"/>
        <w:rPr>
          <w:rFonts w:ascii="Arial"/>
          <w:b/>
        </w:rPr>
      </w:pPr>
    </w:p>
    <w:p w14:paraId="628DADC7" w14:textId="10DCD0B5" w:rsidR="00C241F3" w:rsidRDefault="00000000">
      <w:pPr>
        <w:pStyle w:val="Heading1"/>
        <w:ind w:left="5878" w:right="463" w:hanging="488"/>
      </w:pPr>
      <w:r w:rsidRPr="00237078">
        <w:rPr>
          <w:color w:val="000000"/>
        </w:rPr>
        <w:t>DATE</w:t>
      </w:r>
      <w:r w:rsidRPr="00237078">
        <w:rPr>
          <w:color w:val="000000"/>
          <w:spacing w:val="-12"/>
        </w:rPr>
        <w:t xml:space="preserve"> </w:t>
      </w:r>
      <w:r w:rsidRPr="00237078">
        <w:rPr>
          <w:color w:val="000000"/>
        </w:rPr>
        <w:t>OF</w:t>
      </w:r>
      <w:r w:rsidRPr="00237078">
        <w:rPr>
          <w:color w:val="000000"/>
          <w:spacing w:val="-11"/>
        </w:rPr>
        <w:t xml:space="preserve"> </w:t>
      </w:r>
      <w:r w:rsidRPr="00237078">
        <w:rPr>
          <w:color w:val="000000"/>
        </w:rPr>
        <w:t>COMPILATION:</w:t>
      </w:r>
      <w:r w:rsidRPr="00237078">
        <w:rPr>
          <w:color w:val="000000"/>
          <w:spacing w:val="-10"/>
        </w:rPr>
        <w:t xml:space="preserve"> </w:t>
      </w:r>
      <w:r w:rsidR="00237078">
        <w:rPr>
          <w:color w:val="000000"/>
          <w:spacing w:val="-10"/>
        </w:rPr>
        <w:t>29</w:t>
      </w:r>
      <w:r w:rsidRPr="00237078">
        <w:rPr>
          <w:color w:val="000000"/>
        </w:rPr>
        <w:t>/</w:t>
      </w:r>
      <w:r w:rsidR="00237078">
        <w:rPr>
          <w:color w:val="000000"/>
        </w:rPr>
        <w:t>05</w:t>
      </w:r>
      <w:r w:rsidRPr="00237078">
        <w:rPr>
          <w:color w:val="000000"/>
        </w:rPr>
        <w:t>/202</w:t>
      </w:r>
      <w:r w:rsidR="00237078">
        <w:rPr>
          <w:color w:val="000000"/>
        </w:rPr>
        <w:t>6</w:t>
      </w:r>
      <w:r w:rsidRPr="00237078">
        <w:rPr>
          <w:color w:val="000000"/>
        </w:rPr>
        <w:t xml:space="preserve"> DATE</w:t>
      </w:r>
      <w:r w:rsidRPr="00237078">
        <w:rPr>
          <w:color w:val="000000"/>
          <w:spacing w:val="-7"/>
        </w:rPr>
        <w:t xml:space="preserve"> </w:t>
      </w:r>
      <w:r w:rsidRPr="00237078">
        <w:rPr>
          <w:color w:val="000000"/>
        </w:rPr>
        <w:t>OF</w:t>
      </w:r>
      <w:r w:rsidRPr="00237078">
        <w:rPr>
          <w:color w:val="000000"/>
          <w:spacing w:val="-4"/>
        </w:rPr>
        <w:t xml:space="preserve"> </w:t>
      </w:r>
      <w:r w:rsidRPr="00237078">
        <w:rPr>
          <w:color w:val="000000"/>
        </w:rPr>
        <w:t>REVISION:</w:t>
      </w:r>
      <w:r w:rsidRPr="00237078">
        <w:rPr>
          <w:color w:val="000000"/>
          <w:spacing w:val="-4"/>
        </w:rPr>
        <w:t xml:space="preserve"> </w:t>
      </w:r>
      <w:r w:rsidR="00237078">
        <w:rPr>
          <w:color w:val="000000"/>
          <w:spacing w:val="-4"/>
        </w:rPr>
        <w:t>29</w:t>
      </w:r>
      <w:r w:rsidR="00A3397B">
        <w:rPr>
          <w:color w:val="000000"/>
          <w:spacing w:val="-4"/>
        </w:rPr>
        <w:t>/</w:t>
      </w:r>
      <w:r w:rsidRPr="00237078">
        <w:rPr>
          <w:color w:val="000000"/>
          <w:spacing w:val="-2"/>
        </w:rPr>
        <w:t>0</w:t>
      </w:r>
      <w:r w:rsidR="00636FD3">
        <w:rPr>
          <w:color w:val="000000"/>
          <w:spacing w:val="-2"/>
        </w:rPr>
        <w:t>5</w:t>
      </w:r>
      <w:r w:rsidRPr="00237078">
        <w:rPr>
          <w:color w:val="000000"/>
          <w:spacing w:val="-2"/>
        </w:rPr>
        <w:t>/202</w:t>
      </w:r>
      <w:r w:rsidR="00636FD3">
        <w:rPr>
          <w:color w:val="000000"/>
          <w:spacing w:val="-2"/>
        </w:rPr>
        <w:t>7</w:t>
      </w:r>
    </w:p>
    <w:p w14:paraId="7050A5A6" w14:textId="77777777" w:rsidR="00C241F3" w:rsidRDefault="00C241F3">
      <w:pPr>
        <w:pStyle w:val="Heading1"/>
        <w:sectPr w:rsidR="00C241F3">
          <w:headerReference w:type="default" r:id="rId9"/>
          <w:footerReference w:type="default" r:id="rId10"/>
          <w:type w:val="continuous"/>
          <w:pgSz w:w="11910" w:h="16840"/>
          <w:pgMar w:top="1160" w:right="850" w:bottom="1060" w:left="1275" w:header="410" w:footer="870" w:gutter="0"/>
          <w:pgNumType w:start="1"/>
          <w:cols w:space="720"/>
        </w:sectPr>
      </w:pPr>
    </w:p>
    <w:p w14:paraId="60EFC2E5" w14:textId="77777777" w:rsidR="00C241F3" w:rsidRDefault="00000000" w:rsidP="00636FD3">
      <w:pPr>
        <w:spacing w:before="82"/>
        <w:ind w:left="9" w:right="592"/>
        <w:rPr>
          <w:rFonts w:ascii="Arial"/>
          <w:b/>
          <w:spacing w:val="-2"/>
          <w:sz w:val="28"/>
        </w:rPr>
      </w:pPr>
      <w:r>
        <w:rPr>
          <w:rFonts w:ascii="Arial"/>
          <w:b/>
          <w:sz w:val="28"/>
        </w:rPr>
        <w:lastRenderedPageBreak/>
        <w:t>TABLE</w:t>
      </w:r>
      <w:r>
        <w:rPr>
          <w:rFonts w:ascii="Arial"/>
          <w:b/>
          <w:spacing w:val="-6"/>
          <w:sz w:val="28"/>
        </w:rPr>
        <w:t xml:space="preserve"> </w:t>
      </w:r>
      <w:r>
        <w:rPr>
          <w:rFonts w:ascii="Arial"/>
          <w:b/>
          <w:sz w:val="28"/>
        </w:rPr>
        <w:t>OF</w:t>
      </w:r>
      <w:r>
        <w:rPr>
          <w:rFonts w:ascii="Arial"/>
          <w:b/>
          <w:spacing w:val="-4"/>
          <w:sz w:val="28"/>
        </w:rPr>
        <w:t xml:space="preserve"> </w:t>
      </w:r>
      <w:r>
        <w:rPr>
          <w:rFonts w:ascii="Arial"/>
          <w:b/>
          <w:spacing w:val="-2"/>
          <w:sz w:val="28"/>
        </w:rPr>
        <w:t>CONTENTS</w:t>
      </w:r>
    </w:p>
    <w:p w14:paraId="564A9729" w14:textId="77777777" w:rsidR="00636FD3" w:rsidRDefault="00636FD3" w:rsidP="00636FD3">
      <w:pPr>
        <w:spacing w:before="82"/>
        <w:ind w:left="9" w:right="592"/>
        <w:rPr>
          <w:rFonts w:ascii="Arial"/>
          <w:b/>
          <w:spacing w:val="-2"/>
          <w:sz w:val="28"/>
        </w:rPr>
      </w:pPr>
    </w:p>
    <w:p w14:paraId="598ECB99" w14:textId="7EC920A0" w:rsidR="00C241F3" w:rsidRPr="00871901" w:rsidRDefault="00000000" w:rsidP="00871901">
      <w:pPr>
        <w:pStyle w:val="Heading1"/>
        <w:numPr>
          <w:ilvl w:val="0"/>
          <w:numId w:val="10"/>
        </w:numPr>
        <w:tabs>
          <w:tab w:val="left" w:pos="568"/>
        </w:tabs>
        <w:spacing w:before="83"/>
        <w:ind w:hanging="566"/>
      </w:pPr>
      <w:r>
        <w:t>LIST</w:t>
      </w:r>
      <w:r w:rsidRPr="00871901">
        <w:rPr>
          <w:spacing w:val="-6"/>
        </w:rPr>
        <w:t xml:space="preserve"> </w:t>
      </w:r>
      <w:r>
        <w:t>OF</w:t>
      </w:r>
      <w:r w:rsidRPr="00871901">
        <w:rPr>
          <w:spacing w:val="-5"/>
        </w:rPr>
        <w:t xml:space="preserve"> </w:t>
      </w:r>
      <w:r>
        <w:t>ACRONYMS</w:t>
      </w:r>
      <w:r w:rsidRPr="00871901">
        <w:rPr>
          <w:spacing w:val="-5"/>
        </w:rPr>
        <w:t xml:space="preserve"> </w:t>
      </w:r>
      <w:r>
        <w:t>AND</w:t>
      </w:r>
      <w:r w:rsidRPr="00871901">
        <w:rPr>
          <w:spacing w:val="-3"/>
        </w:rPr>
        <w:t xml:space="preserve"> </w:t>
      </w:r>
      <w:r w:rsidRPr="00871901">
        <w:rPr>
          <w:spacing w:val="-2"/>
        </w:rPr>
        <w:t>ABBREVIATIONS</w:t>
      </w:r>
    </w:p>
    <w:p w14:paraId="56259AE0" w14:textId="77777777" w:rsidR="00C241F3" w:rsidRDefault="00C241F3">
      <w:pPr>
        <w:pStyle w:val="BodyText"/>
        <w:rPr>
          <w:rFonts w:ascii="Arial"/>
          <w:b/>
        </w:rPr>
      </w:pPr>
    </w:p>
    <w:p w14:paraId="2D33BFD3" w14:textId="77777777" w:rsidR="00C241F3" w:rsidRDefault="00C241F3">
      <w:pPr>
        <w:pStyle w:val="BodyText"/>
        <w:spacing w:before="252"/>
        <w:rPr>
          <w:rFonts w:ascii="Arial"/>
          <w:b/>
        </w:rPr>
      </w:pPr>
    </w:p>
    <w:p w14:paraId="3552C337" w14:textId="77777777" w:rsidR="00C241F3" w:rsidRDefault="00000000">
      <w:pPr>
        <w:pStyle w:val="ListParagraph"/>
        <w:numPr>
          <w:ilvl w:val="1"/>
          <w:numId w:val="10"/>
        </w:numPr>
        <w:tabs>
          <w:tab w:val="left" w:pos="1134"/>
          <w:tab w:val="left" w:pos="3602"/>
        </w:tabs>
        <w:spacing w:before="1"/>
        <w:ind w:left="1134" w:hanging="566"/>
      </w:pPr>
      <w:r>
        <w:rPr>
          <w:rFonts w:ascii="Arial" w:hAnsi="Arial"/>
          <w:b/>
          <w:spacing w:val="-2"/>
        </w:rPr>
        <w:t>“CEO”</w:t>
      </w:r>
      <w:r>
        <w:rPr>
          <w:rFonts w:ascii="Arial" w:hAnsi="Arial"/>
          <w:b/>
        </w:rPr>
        <w:tab/>
      </w:r>
      <w:r>
        <w:t>Chief</w:t>
      </w:r>
      <w:r>
        <w:rPr>
          <w:spacing w:val="-6"/>
        </w:rPr>
        <w:t xml:space="preserve"> </w:t>
      </w:r>
      <w:r>
        <w:t>Executive</w:t>
      </w:r>
      <w:r>
        <w:rPr>
          <w:spacing w:val="-7"/>
        </w:rPr>
        <w:t xml:space="preserve"> </w:t>
      </w:r>
      <w:r>
        <w:rPr>
          <w:spacing w:val="-2"/>
        </w:rPr>
        <w:t>Officer</w:t>
      </w:r>
    </w:p>
    <w:p w14:paraId="4317EC59" w14:textId="77777777" w:rsidR="00C241F3" w:rsidRDefault="00C241F3">
      <w:pPr>
        <w:pStyle w:val="BodyText"/>
        <w:spacing w:before="252"/>
      </w:pPr>
    </w:p>
    <w:p w14:paraId="07D2E43B" w14:textId="77777777" w:rsidR="00C241F3" w:rsidRDefault="00000000">
      <w:pPr>
        <w:pStyle w:val="ListParagraph"/>
        <w:numPr>
          <w:ilvl w:val="1"/>
          <w:numId w:val="10"/>
        </w:numPr>
        <w:tabs>
          <w:tab w:val="left" w:pos="1134"/>
          <w:tab w:val="left" w:pos="3602"/>
        </w:tabs>
        <w:ind w:left="1134" w:hanging="566"/>
      </w:pPr>
      <w:r>
        <w:rPr>
          <w:rFonts w:ascii="Arial" w:hAnsi="Arial"/>
          <w:b/>
          <w:spacing w:val="-2"/>
        </w:rPr>
        <w:t>“DIO”</w:t>
      </w:r>
      <w:r>
        <w:rPr>
          <w:rFonts w:ascii="Arial" w:hAnsi="Arial"/>
          <w:b/>
        </w:rPr>
        <w:tab/>
      </w:r>
      <w:r>
        <w:t>Deputy</w:t>
      </w:r>
      <w:r>
        <w:rPr>
          <w:spacing w:val="-11"/>
        </w:rPr>
        <w:t xml:space="preserve"> </w:t>
      </w:r>
      <w:r>
        <w:t>Information</w:t>
      </w:r>
      <w:r>
        <w:rPr>
          <w:spacing w:val="-8"/>
        </w:rPr>
        <w:t xml:space="preserve"> </w:t>
      </w:r>
      <w:r>
        <w:rPr>
          <w:spacing w:val="-2"/>
        </w:rPr>
        <w:t>Officer;</w:t>
      </w:r>
    </w:p>
    <w:p w14:paraId="408A735D" w14:textId="77777777" w:rsidR="00C241F3" w:rsidRDefault="00C241F3">
      <w:pPr>
        <w:pStyle w:val="BodyText"/>
        <w:spacing w:before="252"/>
      </w:pPr>
    </w:p>
    <w:p w14:paraId="1A789F03" w14:textId="77777777" w:rsidR="00C241F3" w:rsidRDefault="00000000">
      <w:pPr>
        <w:pStyle w:val="ListParagraph"/>
        <w:numPr>
          <w:ilvl w:val="1"/>
          <w:numId w:val="10"/>
        </w:numPr>
        <w:tabs>
          <w:tab w:val="left" w:pos="1134"/>
          <w:tab w:val="left" w:pos="3602"/>
        </w:tabs>
        <w:ind w:left="1134" w:hanging="566"/>
      </w:pPr>
      <w:r>
        <w:rPr>
          <w:rFonts w:ascii="Arial" w:hAnsi="Arial"/>
          <w:b/>
          <w:spacing w:val="-4"/>
        </w:rPr>
        <w:t>“IO“</w:t>
      </w:r>
      <w:r>
        <w:rPr>
          <w:rFonts w:ascii="Arial" w:hAnsi="Arial"/>
          <w:b/>
        </w:rPr>
        <w:tab/>
      </w:r>
      <w:r>
        <w:t>Information</w:t>
      </w:r>
      <w:r>
        <w:rPr>
          <w:spacing w:val="-12"/>
        </w:rPr>
        <w:t xml:space="preserve"> </w:t>
      </w:r>
      <w:r>
        <w:rPr>
          <w:spacing w:val="-2"/>
        </w:rPr>
        <w:t>Officer;</w:t>
      </w:r>
    </w:p>
    <w:p w14:paraId="207902F8" w14:textId="77777777" w:rsidR="00C241F3" w:rsidRDefault="00C241F3">
      <w:pPr>
        <w:pStyle w:val="BodyText"/>
      </w:pPr>
    </w:p>
    <w:p w14:paraId="5D73A581" w14:textId="77777777" w:rsidR="00C241F3" w:rsidRDefault="00C241F3">
      <w:pPr>
        <w:pStyle w:val="BodyText"/>
        <w:spacing w:before="3"/>
      </w:pPr>
    </w:p>
    <w:p w14:paraId="38A135A8" w14:textId="77777777" w:rsidR="00C241F3" w:rsidRDefault="00000000">
      <w:pPr>
        <w:pStyle w:val="ListParagraph"/>
        <w:numPr>
          <w:ilvl w:val="1"/>
          <w:numId w:val="10"/>
        </w:numPr>
        <w:tabs>
          <w:tab w:val="left" w:pos="1134"/>
          <w:tab w:val="left" w:pos="3602"/>
        </w:tabs>
        <w:ind w:left="1134" w:hanging="566"/>
      </w:pPr>
      <w:r>
        <w:rPr>
          <w:rFonts w:ascii="Arial" w:hAnsi="Arial"/>
          <w:b/>
          <w:spacing w:val="-2"/>
        </w:rPr>
        <w:t>“Minister”</w:t>
      </w:r>
      <w:r>
        <w:rPr>
          <w:rFonts w:ascii="Arial" w:hAnsi="Arial"/>
          <w:b/>
        </w:rPr>
        <w:tab/>
      </w:r>
      <w:r>
        <w:t>Minister</w:t>
      </w:r>
      <w:r>
        <w:rPr>
          <w:spacing w:val="-7"/>
        </w:rPr>
        <w:t xml:space="preserve"> </w:t>
      </w:r>
      <w:r>
        <w:t>of</w:t>
      </w:r>
      <w:r>
        <w:rPr>
          <w:spacing w:val="-6"/>
        </w:rPr>
        <w:t xml:space="preserve"> </w:t>
      </w:r>
      <w:r>
        <w:t>Justice</w:t>
      </w:r>
      <w:r>
        <w:rPr>
          <w:spacing w:val="-4"/>
        </w:rPr>
        <w:t xml:space="preserve"> </w:t>
      </w:r>
      <w:r>
        <w:t>and</w:t>
      </w:r>
      <w:r>
        <w:rPr>
          <w:spacing w:val="-5"/>
        </w:rPr>
        <w:t xml:space="preserve"> </w:t>
      </w:r>
      <w:r>
        <w:t>Correctional</w:t>
      </w:r>
      <w:r>
        <w:rPr>
          <w:spacing w:val="-5"/>
        </w:rPr>
        <w:t xml:space="preserve"> </w:t>
      </w:r>
      <w:r>
        <w:rPr>
          <w:spacing w:val="-2"/>
        </w:rPr>
        <w:t>Services;</w:t>
      </w:r>
    </w:p>
    <w:p w14:paraId="1B94482C" w14:textId="77777777" w:rsidR="00C241F3" w:rsidRDefault="00C241F3">
      <w:pPr>
        <w:pStyle w:val="BodyText"/>
        <w:spacing w:before="252"/>
      </w:pPr>
    </w:p>
    <w:p w14:paraId="22A1872B" w14:textId="77777777" w:rsidR="00C241F3" w:rsidRDefault="00000000">
      <w:pPr>
        <w:pStyle w:val="ListParagraph"/>
        <w:numPr>
          <w:ilvl w:val="1"/>
          <w:numId w:val="10"/>
        </w:numPr>
        <w:tabs>
          <w:tab w:val="left" w:pos="1134"/>
          <w:tab w:val="left" w:pos="3602"/>
        </w:tabs>
        <w:spacing w:line="360" w:lineRule="auto"/>
        <w:ind w:left="3602" w:right="619" w:hanging="3035"/>
      </w:pPr>
      <w:r>
        <w:rPr>
          <w:rFonts w:ascii="Arial" w:hAnsi="Arial"/>
          <w:b/>
          <w:spacing w:val="-2"/>
        </w:rPr>
        <w:t>“PAIA”</w:t>
      </w:r>
      <w:r>
        <w:rPr>
          <w:rFonts w:ascii="Arial" w:hAnsi="Arial"/>
          <w:b/>
        </w:rPr>
        <w:tab/>
      </w:r>
      <w:r>
        <w:t>Promotion</w:t>
      </w:r>
      <w:r>
        <w:rPr>
          <w:spacing w:val="-3"/>
        </w:rPr>
        <w:t xml:space="preserve"> </w:t>
      </w:r>
      <w:r>
        <w:t>of</w:t>
      </w:r>
      <w:r>
        <w:rPr>
          <w:spacing w:val="-4"/>
        </w:rPr>
        <w:t xml:space="preserve"> </w:t>
      </w:r>
      <w:r>
        <w:t>Access</w:t>
      </w:r>
      <w:r>
        <w:rPr>
          <w:spacing w:val="-6"/>
        </w:rPr>
        <w:t xml:space="preserve"> </w:t>
      </w:r>
      <w:r>
        <w:t>to</w:t>
      </w:r>
      <w:r>
        <w:rPr>
          <w:spacing w:val="-5"/>
        </w:rPr>
        <w:t xml:space="preserve"> </w:t>
      </w:r>
      <w:r>
        <w:t>Information</w:t>
      </w:r>
      <w:r>
        <w:rPr>
          <w:spacing w:val="-2"/>
        </w:rPr>
        <w:t xml:space="preserve"> </w:t>
      </w:r>
      <w:r>
        <w:t>Act</w:t>
      </w:r>
      <w:r>
        <w:rPr>
          <w:spacing w:val="-1"/>
        </w:rPr>
        <w:t xml:space="preserve"> </w:t>
      </w:r>
      <w:r>
        <w:t>No.</w:t>
      </w:r>
      <w:r>
        <w:rPr>
          <w:spacing w:val="-1"/>
        </w:rPr>
        <w:t xml:space="preserve"> </w:t>
      </w:r>
      <w:r>
        <w:t>2</w:t>
      </w:r>
      <w:r>
        <w:rPr>
          <w:spacing w:val="-5"/>
        </w:rPr>
        <w:t xml:space="preserve"> </w:t>
      </w:r>
      <w:r>
        <w:t>of</w:t>
      </w:r>
      <w:r>
        <w:rPr>
          <w:spacing w:val="-4"/>
        </w:rPr>
        <w:t xml:space="preserve"> </w:t>
      </w:r>
      <w:r>
        <w:t>2000(</w:t>
      </w:r>
      <w:r>
        <w:rPr>
          <w:spacing w:val="-1"/>
        </w:rPr>
        <w:t xml:space="preserve"> </w:t>
      </w:r>
      <w:r>
        <w:t xml:space="preserve">as </w:t>
      </w:r>
      <w:r>
        <w:rPr>
          <w:spacing w:val="-2"/>
        </w:rPr>
        <w:t>Amended;</w:t>
      </w:r>
    </w:p>
    <w:p w14:paraId="29CB4587" w14:textId="77777777" w:rsidR="00C241F3" w:rsidRDefault="00C241F3">
      <w:pPr>
        <w:pStyle w:val="BodyText"/>
        <w:spacing w:before="126"/>
      </w:pPr>
    </w:p>
    <w:p w14:paraId="76371BC4" w14:textId="77777777" w:rsidR="00C241F3" w:rsidRDefault="00000000">
      <w:pPr>
        <w:pStyle w:val="ListParagraph"/>
        <w:numPr>
          <w:ilvl w:val="1"/>
          <w:numId w:val="10"/>
        </w:numPr>
        <w:tabs>
          <w:tab w:val="left" w:pos="1134"/>
          <w:tab w:val="left" w:pos="3602"/>
        </w:tabs>
        <w:spacing w:line="360" w:lineRule="auto"/>
        <w:ind w:left="3602" w:right="1395" w:hanging="3035"/>
      </w:pPr>
      <w:r>
        <w:rPr>
          <w:rFonts w:ascii="Arial" w:hAnsi="Arial"/>
          <w:b/>
          <w:spacing w:val="-2"/>
        </w:rPr>
        <w:t>“</w:t>
      </w:r>
      <w:proofErr w:type="spellStart"/>
      <w:r>
        <w:rPr>
          <w:rFonts w:ascii="Arial" w:hAnsi="Arial"/>
          <w:b/>
          <w:spacing w:val="-2"/>
        </w:rPr>
        <w:t>PFMA</w:t>
      </w:r>
      <w:proofErr w:type="spellEnd"/>
      <w:r>
        <w:rPr>
          <w:rFonts w:ascii="Arial" w:hAnsi="Arial"/>
          <w:b/>
          <w:spacing w:val="-2"/>
        </w:rPr>
        <w:t>”</w:t>
      </w:r>
      <w:r>
        <w:rPr>
          <w:rFonts w:ascii="Arial" w:hAnsi="Arial"/>
          <w:b/>
        </w:rPr>
        <w:tab/>
      </w:r>
      <w:r>
        <w:t>Public</w:t>
      </w:r>
      <w:r>
        <w:rPr>
          <w:spacing w:val="-4"/>
        </w:rPr>
        <w:t xml:space="preserve"> </w:t>
      </w:r>
      <w:r>
        <w:t>Finance</w:t>
      </w:r>
      <w:r>
        <w:rPr>
          <w:spacing w:val="-5"/>
        </w:rPr>
        <w:t xml:space="preserve"> </w:t>
      </w:r>
      <w:r>
        <w:t>Management</w:t>
      </w:r>
      <w:r>
        <w:rPr>
          <w:spacing w:val="-5"/>
        </w:rPr>
        <w:t xml:space="preserve"> </w:t>
      </w:r>
      <w:r>
        <w:t>Act</w:t>
      </w:r>
      <w:r>
        <w:rPr>
          <w:spacing w:val="-6"/>
        </w:rPr>
        <w:t xml:space="preserve"> </w:t>
      </w:r>
      <w:proofErr w:type="spellStart"/>
      <w:r>
        <w:t>No.1</w:t>
      </w:r>
      <w:proofErr w:type="spellEnd"/>
      <w:r>
        <w:rPr>
          <w:spacing w:val="-6"/>
        </w:rPr>
        <w:t xml:space="preserve"> </w:t>
      </w:r>
      <w:r>
        <w:t>of</w:t>
      </w:r>
      <w:r>
        <w:rPr>
          <w:spacing w:val="-6"/>
        </w:rPr>
        <w:t xml:space="preserve"> </w:t>
      </w:r>
      <w:r>
        <w:t>1999</w:t>
      </w:r>
      <w:r>
        <w:rPr>
          <w:spacing w:val="-5"/>
        </w:rPr>
        <w:t xml:space="preserve"> </w:t>
      </w:r>
      <w:r>
        <w:t xml:space="preserve">as </w:t>
      </w:r>
      <w:r>
        <w:rPr>
          <w:spacing w:val="-2"/>
        </w:rPr>
        <w:t>Amended;</w:t>
      </w:r>
    </w:p>
    <w:p w14:paraId="3B31123C" w14:textId="77777777" w:rsidR="00C241F3" w:rsidRDefault="00C241F3">
      <w:pPr>
        <w:pStyle w:val="BodyText"/>
        <w:spacing w:before="128"/>
      </w:pPr>
    </w:p>
    <w:p w14:paraId="64954E27" w14:textId="77777777" w:rsidR="00C241F3" w:rsidRDefault="00000000">
      <w:pPr>
        <w:pStyle w:val="ListParagraph"/>
        <w:numPr>
          <w:ilvl w:val="1"/>
          <w:numId w:val="10"/>
        </w:numPr>
        <w:tabs>
          <w:tab w:val="left" w:pos="1134"/>
          <w:tab w:val="left" w:pos="3602"/>
        </w:tabs>
        <w:ind w:left="1134" w:hanging="566"/>
      </w:pPr>
      <w:r>
        <w:rPr>
          <w:rFonts w:ascii="Arial" w:hAnsi="Arial"/>
          <w:b/>
          <w:spacing w:val="-2"/>
        </w:rPr>
        <w:t>“POPIA”</w:t>
      </w:r>
      <w:r>
        <w:rPr>
          <w:rFonts w:ascii="Arial" w:hAnsi="Arial"/>
          <w:b/>
        </w:rPr>
        <w:tab/>
      </w:r>
      <w:r>
        <w:t>Protection</w:t>
      </w:r>
      <w:r>
        <w:rPr>
          <w:spacing w:val="-6"/>
        </w:rPr>
        <w:t xml:space="preserve"> </w:t>
      </w:r>
      <w:r>
        <w:t>of</w:t>
      </w:r>
      <w:r>
        <w:rPr>
          <w:spacing w:val="-5"/>
        </w:rPr>
        <w:t xml:space="preserve"> </w:t>
      </w:r>
      <w:r>
        <w:t>Personal</w:t>
      </w:r>
      <w:r>
        <w:rPr>
          <w:spacing w:val="-9"/>
        </w:rPr>
        <w:t xml:space="preserve"> </w:t>
      </w:r>
      <w:r>
        <w:t>Information</w:t>
      </w:r>
      <w:r>
        <w:rPr>
          <w:spacing w:val="-4"/>
        </w:rPr>
        <w:t xml:space="preserve"> </w:t>
      </w:r>
      <w:r>
        <w:t>Act</w:t>
      </w:r>
      <w:r>
        <w:rPr>
          <w:spacing w:val="-2"/>
        </w:rPr>
        <w:t xml:space="preserve"> </w:t>
      </w:r>
      <w:proofErr w:type="spellStart"/>
      <w:r>
        <w:t>No.4</w:t>
      </w:r>
      <w:proofErr w:type="spellEnd"/>
      <w:r>
        <w:rPr>
          <w:spacing w:val="-5"/>
        </w:rPr>
        <w:t xml:space="preserve"> </w:t>
      </w:r>
      <w:r>
        <w:t>of</w:t>
      </w:r>
      <w:r>
        <w:rPr>
          <w:spacing w:val="-2"/>
        </w:rPr>
        <w:t xml:space="preserve"> 2013;</w:t>
      </w:r>
    </w:p>
    <w:p w14:paraId="4EE41D83" w14:textId="77777777" w:rsidR="00C241F3" w:rsidRDefault="00C241F3">
      <w:pPr>
        <w:pStyle w:val="BodyText"/>
      </w:pPr>
    </w:p>
    <w:p w14:paraId="204D0149" w14:textId="77777777" w:rsidR="00C241F3" w:rsidRDefault="00C241F3">
      <w:pPr>
        <w:pStyle w:val="BodyText"/>
      </w:pPr>
    </w:p>
    <w:p w14:paraId="45370711" w14:textId="77777777" w:rsidR="00C241F3" w:rsidRDefault="00000000">
      <w:pPr>
        <w:pStyle w:val="ListParagraph"/>
        <w:numPr>
          <w:ilvl w:val="1"/>
          <w:numId w:val="10"/>
        </w:numPr>
        <w:tabs>
          <w:tab w:val="left" w:pos="1134"/>
          <w:tab w:val="left" w:pos="3602"/>
        </w:tabs>
        <w:ind w:left="1134" w:hanging="566"/>
      </w:pPr>
      <w:r>
        <w:rPr>
          <w:rFonts w:ascii="Arial" w:hAnsi="Arial"/>
          <w:b/>
          <w:spacing w:val="-2"/>
        </w:rPr>
        <w:t>“Regulator”</w:t>
      </w:r>
      <w:r>
        <w:rPr>
          <w:rFonts w:ascii="Arial" w:hAnsi="Arial"/>
          <w:b/>
        </w:rPr>
        <w:tab/>
      </w:r>
      <w:r>
        <w:t>Information</w:t>
      </w:r>
      <w:r>
        <w:rPr>
          <w:spacing w:val="-10"/>
        </w:rPr>
        <w:t xml:space="preserve"> </w:t>
      </w:r>
      <w:r>
        <w:rPr>
          <w:spacing w:val="-2"/>
        </w:rPr>
        <w:t>Regulator.</w:t>
      </w:r>
    </w:p>
    <w:p w14:paraId="6B16DDD5" w14:textId="77777777" w:rsidR="00C241F3" w:rsidRDefault="00C241F3">
      <w:pPr>
        <w:pStyle w:val="BodyText"/>
      </w:pPr>
    </w:p>
    <w:p w14:paraId="6749193B" w14:textId="77777777" w:rsidR="00C241F3" w:rsidRDefault="00C241F3">
      <w:pPr>
        <w:pStyle w:val="BodyText"/>
      </w:pPr>
    </w:p>
    <w:p w14:paraId="7A59D927" w14:textId="77777777" w:rsidR="00C241F3" w:rsidRDefault="00C241F3">
      <w:pPr>
        <w:pStyle w:val="BodyText"/>
        <w:spacing w:before="125"/>
      </w:pPr>
    </w:p>
    <w:p w14:paraId="63EC9C82" w14:textId="77777777" w:rsidR="00C241F3" w:rsidRDefault="00000000">
      <w:pPr>
        <w:pStyle w:val="Heading1"/>
        <w:numPr>
          <w:ilvl w:val="0"/>
          <w:numId w:val="10"/>
        </w:numPr>
        <w:tabs>
          <w:tab w:val="left" w:pos="568"/>
        </w:tabs>
        <w:spacing w:before="1"/>
        <w:ind w:hanging="566"/>
      </w:pPr>
      <w:r>
        <w:t>PURPOSE</w:t>
      </w:r>
      <w:r>
        <w:rPr>
          <w:spacing w:val="-5"/>
        </w:rPr>
        <w:t xml:space="preserve"> </w:t>
      </w:r>
      <w:r>
        <w:t>OF</w:t>
      </w:r>
      <w:r>
        <w:rPr>
          <w:spacing w:val="-4"/>
        </w:rPr>
        <w:t xml:space="preserve"> </w:t>
      </w:r>
      <w:r>
        <w:t>PAIA</w:t>
      </w:r>
      <w:r>
        <w:rPr>
          <w:spacing w:val="-6"/>
        </w:rPr>
        <w:t xml:space="preserve"> </w:t>
      </w:r>
      <w:r>
        <w:rPr>
          <w:spacing w:val="-2"/>
        </w:rPr>
        <w:t>MANUAL</w:t>
      </w:r>
    </w:p>
    <w:p w14:paraId="073D246F" w14:textId="77777777" w:rsidR="00C241F3" w:rsidRDefault="00C241F3">
      <w:pPr>
        <w:pStyle w:val="BodyText"/>
        <w:spacing w:before="252"/>
        <w:rPr>
          <w:rFonts w:ascii="Arial"/>
          <w:b/>
        </w:rPr>
      </w:pPr>
    </w:p>
    <w:p w14:paraId="4FAB7DCE" w14:textId="77777777" w:rsidR="00C241F3" w:rsidRDefault="00000000">
      <w:pPr>
        <w:pStyle w:val="BodyText"/>
        <w:ind w:left="568"/>
      </w:pPr>
      <w:r>
        <w:t>This</w:t>
      </w:r>
      <w:r>
        <w:rPr>
          <w:spacing w:val="-5"/>
        </w:rPr>
        <w:t xml:space="preserve"> </w:t>
      </w:r>
      <w:r>
        <w:t>PAIA</w:t>
      </w:r>
      <w:r>
        <w:rPr>
          <w:spacing w:val="-6"/>
        </w:rPr>
        <w:t xml:space="preserve"> </w:t>
      </w:r>
      <w:r>
        <w:t>Manual</w:t>
      </w:r>
      <w:r>
        <w:rPr>
          <w:spacing w:val="-4"/>
        </w:rPr>
        <w:t xml:space="preserve"> </w:t>
      </w:r>
      <w:r>
        <w:t>is</w:t>
      </w:r>
      <w:r>
        <w:rPr>
          <w:spacing w:val="-3"/>
        </w:rPr>
        <w:t xml:space="preserve"> </w:t>
      </w:r>
      <w:r>
        <w:t>useful</w:t>
      </w:r>
      <w:r>
        <w:rPr>
          <w:spacing w:val="-4"/>
        </w:rPr>
        <w:t xml:space="preserve"> </w:t>
      </w:r>
      <w:r>
        <w:t>for</w:t>
      </w:r>
      <w:r>
        <w:rPr>
          <w:spacing w:val="-5"/>
        </w:rPr>
        <w:t xml:space="preserve"> </w:t>
      </w:r>
      <w:r>
        <w:t>the</w:t>
      </w:r>
      <w:r>
        <w:rPr>
          <w:spacing w:val="-4"/>
        </w:rPr>
        <w:t xml:space="preserve"> </w:t>
      </w:r>
      <w:r>
        <w:t>public</w:t>
      </w:r>
      <w:r>
        <w:rPr>
          <w:spacing w:val="-5"/>
        </w:rPr>
        <w:t xml:space="preserve"> to-</w:t>
      </w:r>
    </w:p>
    <w:p w14:paraId="01062C9E" w14:textId="77777777" w:rsidR="00C241F3" w:rsidRDefault="00C241F3">
      <w:pPr>
        <w:pStyle w:val="BodyText"/>
      </w:pPr>
    </w:p>
    <w:p w14:paraId="64EA68A3" w14:textId="77777777" w:rsidR="00C241F3" w:rsidRDefault="00C241F3">
      <w:pPr>
        <w:pStyle w:val="BodyText"/>
        <w:spacing w:before="2"/>
      </w:pPr>
    </w:p>
    <w:p w14:paraId="64B7D50C" w14:textId="5BFE3F12" w:rsidR="00C241F3" w:rsidRDefault="00000000" w:rsidP="009F5604">
      <w:pPr>
        <w:pStyle w:val="ListParagraph"/>
        <w:numPr>
          <w:ilvl w:val="1"/>
          <w:numId w:val="10"/>
        </w:numPr>
        <w:tabs>
          <w:tab w:val="left" w:pos="1135"/>
        </w:tabs>
        <w:spacing w:before="126" w:line="360" w:lineRule="auto"/>
        <w:ind w:right="583"/>
      </w:pPr>
      <w:r>
        <w:t>check</w:t>
      </w:r>
      <w:r w:rsidRPr="009F5604">
        <w:rPr>
          <w:spacing w:val="22"/>
        </w:rPr>
        <w:t xml:space="preserve"> </w:t>
      </w:r>
      <w:r>
        <w:t>the</w:t>
      </w:r>
      <w:r w:rsidRPr="009F5604">
        <w:rPr>
          <w:spacing w:val="24"/>
        </w:rPr>
        <w:t xml:space="preserve"> </w:t>
      </w:r>
      <w:r>
        <w:t>nature</w:t>
      </w:r>
      <w:r w:rsidRPr="009F5604">
        <w:rPr>
          <w:spacing w:val="25"/>
        </w:rPr>
        <w:t xml:space="preserve"> </w:t>
      </w:r>
      <w:r>
        <w:t>of</w:t>
      </w:r>
      <w:r w:rsidRPr="009F5604">
        <w:rPr>
          <w:spacing w:val="23"/>
        </w:rPr>
        <w:t xml:space="preserve"> </w:t>
      </w:r>
      <w:r>
        <w:t>the records</w:t>
      </w:r>
      <w:r w:rsidRPr="009F5604">
        <w:rPr>
          <w:spacing w:val="22"/>
        </w:rPr>
        <w:t xml:space="preserve"> </w:t>
      </w:r>
      <w:r>
        <w:t>which</w:t>
      </w:r>
      <w:r w:rsidRPr="009F5604">
        <w:rPr>
          <w:spacing w:val="22"/>
        </w:rPr>
        <w:t xml:space="preserve"> </w:t>
      </w:r>
      <w:r>
        <w:t>may</w:t>
      </w:r>
      <w:r w:rsidRPr="009F5604">
        <w:rPr>
          <w:spacing w:val="22"/>
        </w:rPr>
        <w:t xml:space="preserve"> </w:t>
      </w:r>
      <w:r>
        <w:t>already</w:t>
      </w:r>
      <w:r w:rsidRPr="009F5604">
        <w:rPr>
          <w:spacing w:val="25"/>
        </w:rPr>
        <w:t xml:space="preserve"> </w:t>
      </w:r>
      <w:r>
        <w:t>be</w:t>
      </w:r>
      <w:r w:rsidRPr="009F5604">
        <w:rPr>
          <w:spacing w:val="22"/>
        </w:rPr>
        <w:t xml:space="preserve"> </w:t>
      </w:r>
      <w:r>
        <w:t>available</w:t>
      </w:r>
      <w:r w:rsidRPr="009F5604">
        <w:rPr>
          <w:spacing w:val="31"/>
        </w:rPr>
        <w:t xml:space="preserve"> </w:t>
      </w:r>
      <w:r w:rsidRPr="00871901">
        <w:t>at</w:t>
      </w:r>
      <w:r w:rsidRPr="009F5604">
        <w:rPr>
          <w:spacing w:val="23"/>
        </w:rPr>
        <w:t xml:space="preserve"> </w:t>
      </w:r>
      <w:r w:rsidR="00871901" w:rsidRPr="009F5604">
        <w:rPr>
          <w:spacing w:val="23"/>
        </w:rPr>
        <w:t>The Business Boutique</w:t>
      </w:r>
      <w:r w:rsidR="00BD7E77" w:rsidRPr="009F5604">
        <w:rPr>
          <w:spacing w:val="23"/>
        </w:rPr>
        <w:t>[Pty[ Ltd.</w:t>
      </w:r>
      <w:r w:rsidRPr="009F5604">
        <w:rPr>
          <w:color w:val="000000"/>
        </w:rPr>
        <w:t>, without the need for submitting a formal PAIA request;</w:t>
      </w:r>
    </w:p>
    <w:p w14:paraId="53C19FC7" w14:textId="5E3369CC" w:rsidR="00C241F3" w:rsidRDefault="00000000" w:rsidP="00BD7E77">
      <w:pPr>
        <w:pStyle w:val="ListParagraph"/>
        <w:numPr>
          <w:ilvl w:val="1"/>
          <w:numId w:val="10"/>
        </w:numPr>
        <w:tabs>
          <w:tab w:val="left" w:pos="1135"/>
        </w:tabs>
        <w:spacing w:before="126" w:line="360" w:lineRule="auto"/>
        <w:ind w:right="583"/>
      </w:pPr>
      <w:r>
        <w:t>have</w:t>
      </w:r>
      <w:r w:rsidRPr="00BD7E77">
        <w:rPr>
          <w:spacing w:val="-13"/>
        </w:rPr>
        <w:t xml:space="preserve"> </w:t>
      </w:r>
      <w:r>
        <w:t>a</w:t>
      </w:r>
      <w:r w:rsidR="009F5604">
        <w:t xml:space="preserve"> sufficient </w:t>
      </w:r>
      <w:r>
        <w:t>understanding</w:t>
      </w:r>
      <w:r w:rsidRPr="00BD7E77">
        <w:rPr>
          <w:spacing w:val="-13"/>
        </w:rPr>
        <w:t xml:space="preserve"> </w:t>
      </w:r>
      <w:r>
        <w:t>of</w:t>
      </w:r>
      <w:r w:rsidRPr="00BD7E77">
        <w:rPr>
          <w:spacing w:val="-14"/>
        </w:rPr>
        <w:t xml:space="preserve"> </w:t>
      </w:r>
      <w:r>
        <w:t>how</w:t>
      </w:r>
      <w:r w:rsidRPr="00BD7E77">
        <w:rPr>
          <w:spacing w:val="-13"/>
        </w:rPr>
        <w:t xml:space="preserve"> </w:t>
      </w:r>
      <w:r>
        <w:t>to</w:t>
      </w:r>
      <w:r w:rsidRPr="00BD7E77">
        <w:rPr>
          <w:spacing w:val="-15"/>
        </w:rPr>
        <w:t xml:space="preserve"> </w:t>
      </w:r>
      <w:r>
        <w:t>make</w:t>
      </w:r>
      <w:r w:rsidRPr="00BD7E77">
        <w:rPr>
          <w:spacing w:val="-15"/>
        </w:rPr>
        <w:t xml:space="preserve"> </w:t>
      </w:r>
      <w:r>
        <w:t>a</w:t>
      </w:r>
      <w:r w:rsidRPr="00BD7E77">
        <w:rPr>
          <w:spacing w:val="-15"/>
        </w:rPr>
        <w:t xml:space="preserve"> </w:t>
      </w:r>
      <w:r>
        <w:t>request</w:t>
      </w:r>
      <w:r w:rsidRPr="00BD7E77">
        <w:rPr>
          <w:spacing w:val="-14"/>
        </w:rPr>
        <w:t xml:space="preserve"> </w:t>
      </w:r>
      <w:r>
        <w:t>for</w:t>
      </w:r>
      <w:r w:rsidRPr="00BD7E77">
        <w:rPr>
          <w:spacing w:val="-12"/>
        </w:rPr>
        <w:t xml:space="preserve"> </w:t>
      </w:r>
      <w:r>
        <w:t>access</w:t>
      </w:r>
      <w:r w:rsidRPr="00BD7E77">
        <w:rPr>
          <w:spacing w:val="-12"/>
        </w:rPr>
        <w:t xml:space="preserve"> </w:t>
      </w:r>
      <w:r>
        <w:t>to</w:t>
      </w:r>
      <w:r w:rsidRPr="00BD7E77">
        <w:rPr>
          <w:spacing w:val="-15"/>
        </w:rPr>
        <w:t xml:space="preserve"> </w:t>
      </w:r>
      <w:r>
        <w:t>a</w:t>
      </w:r>
      <w:r w:rsidRPr="00BD7E77">
        <w:rPr>
          <w:spacing w:val="-15"/>
        </w:rPr>
        <w:t xml:space="preserve"> </w:t>
      </w:r>
      <w:r>
        <w:t>record</w:t>
      </w:r>
      <w:r w:rsidRPr="00BD7E77">
        <w:rPr>
          <w:spacing w:val="-15"/>
        </w:rPr>
        <w:t xml:space="preserve"> </w:t>
      </w:r>
      <w:r>
        <w:t>of</w:t>
      </w:r>
      <w:r w:rsidRPr="00BD7E77">
        <w:rPr>
          <w:spacing w:val="-14"/>
        </w:rPr>
        <w:t xml:space="preserve"> </w:t>
      </w:r>
      <w:r w:rsidR="00932754">
        <w:t>The Business Boutique [Pty] Ltd</w:t>
      </w:r>
      <w:r w:rsidR="0020407F">
        <w:t xml:space="preserve">, by providing a description of the subjects </w:t>
      </w:r>
      <w:r w:rsidR="00DE3F42">
        <w:t>on which the body holds records and the categories of records held</w:t>
      </w:r>
      <w:r w:rsidR="00BC6C4F">
        <w:t xml:space="preserve"> </w:t>
      </w:r>
      <w:r w:rsidR="00DE3F42">
        <w:t>on each subject</w:t>
      </w:r>
      <w:r w:rsidR="00BC6C4F">
        <w:t>;</w:t>
      </w:r>
    </w:p>
    <w:p w14:paraId="11822F3D" w14:textId="65167777" w:rsidR="00BC6C4F" w:rsidRDefault="003A1924" w:rsidP="00BD7E77">
      <w:pPr>
        <w:pStyle w:val="ListParagraph"/>
        <w:numPr>
          <w:ilvl w:val="1"/>
          <w:numId w:val="10"/>
        </w:numPr>
        <w:tabs>
          <w:tab w:val="left" w:pos="1135"/>
        </w:tabs>
        <w:spacing w:before="126" w:line="360" w:lineRule="auto"/>
        <w:ind w:right="583"/>
      </w:pPr>
      <w:r>
        <w:t>know the description of the records of the body which are available in accordance with any other legislation</w:t>
      </w:r>
    </w:p>
    <w:p w14:paraId="347794B2" w14:textId="77777777" w:rsidR="00BC6C4F" w:rsidRDefault="00BC6C4F" w:rsidP="00BC6C4F">
      <w:pPr>
        <w:pStyle w:val="ListParagraph"/>
        <w:tabs>
          <w:tab w:val="left" w:pos="1135"/>
        </w:tabs>
        <w:spacing w:line="360" w:lineRule="auto"/>
        <w:ind w:right="595" w:firstLine="0"/>
      </w:pPr>
    </w:p>
    <w:p w14:paraId="461B67CA" w14:textId="3DCEB9CB" w:rsidR="00C241F3" w:rsidRDefault="00BC6C4F">
      <w:pPr>
        <w:pStyle w:val="ListParagraph"/>
        <w:numPr>
          <w:ilvl w:val="1"/>
          <w:numId w:val="10"/>
        </w:numPr>
        <w:tabs>
          <w:tab w:val="left" w:pos="1135"/>
        </w:tabs>
        <w:spacing w:line="360" w:lineRule="auto"/>
        <w:ind w:right="595"/>
      </w:pPr>
      <w:r>
        <w:lastRenderedPageBreak/>
        <w:t>access all</w:t>
      </w:r>
      <w:r>
        <w:rPr>
          <w:spacing w:val="-1"/>
        </w:rPr>
        <w:t xml:space="preserve"> </w:t>
      </w:r>
      <w:r>
        <w:t>the</w:t>
      </w:r>
      <w:r>
        <w:rPr>
          <w:spacing w:val="-1"/>
        </w:rPr>
        <w:t xml:space="preserve"> </w:t>
      </w:r>
      <w:r>
        <w:t>relevant contact details of</w:t>
      </w:r>
      <w:r>
        <w:rPr>
          <w:spacing w:val="-2"/>
        </w:rPr>
        <w:t xml:space="preserve"> </w:t>
      </w:r>
      <w:r>
        <w:t>the</w:t>
      </w:r>
      <w:r>
        <w:rPr>
          <w:spacing w:val="-1"/>
        </w:rPr>
        <w:t xml:space="preserve"> </w:t>
      </w:r>
      <w:r>
        <w:t>persons who</w:t>
      </w:r>
      <w:r>
        <w:rPr>
          <w:spacing w:val="-1"/>
        </w:rPr>
        <w:t xml:space="preserve"> </w:t>
      </w:r>
      <w:r>
        <w:t>will</w:t>
      </w:r>
      <w:r>
        <w:rPr>
          <w:spacing w:val="-1"/>
        </w:rPr>
        <w:t xml:space="preserve"> </w:t>
      </w:r>
      <w:r>
        <w:t>assist the</w:t>
      </w:r>
      <w:r>
        <w:rPr>
          <w:spacing w:val="-1"/>
        </w:rPr>
        <w:t xml:space="preserve"> </w:t>
      </w:r>
      <w:r>
        <w:t>public with the records they intend to access;</w:t>
      </w:r>
    </w:p>
    <w:p w14:paraId="1583EFFF" w14:textId="77777777" w:rsidR="00E96491" w:rsidRDefault="00E96491" w:rsidP="00E96491">
      <w:pPr>
        <w:pStyle w:val="ListParagraph"/>
      </w:pPr>
    </w:p>
    <w:p w14:paraId="0AB394E0" w14:textId="7FC80CA0" w:rsidR="005B66A1" w:rsidRPr="005B66A1" w:rsidRDefault="005B66A1" w:rsidP="005B66A1">
      <w:pPr>
        <w:pStyle w:val="ListParagraph"/>
        <w:spacing w:line="360" w:lineRule="auto"/>
        <w:rPr>
          <w:lang w:val="en-ZA"/>
        </w:rPr>
      </w:pPr>
      <w:r w:rsidRPr="005B66A1">
        <w:rPr>
          <w:lang w:val="en-ZA"/>
        </w:rPr>
        <w:t>2.5</w:t>
      </w:r>
      <w:r w:rsidR="00E96491">
        <w:rPr>
          <w:lang w:val="en-ZA"/>
        </w:rPr>
        <w:tab/>
      </w:r>
      <w:r w:rsidRPr="005B66A1">
        <w:rPr>
          <w:lang w:val="en-ZA"/>
        </w:rPr>
        <w:t xml:space="preserve"> know the description of the guide on how to use PAIA, as updated by the Regulator</w:t>
      </w:r>
    </w:p>
    <w:p w14:paraId="266305A1" w14:textId="77777777" w:rsidR="005B66A1" w:rsidRDefault="005B66A1" w:rsidP="00E96491">
      <w:pPr>
        <w:pStyle w:val="ListParagraph"/>
        <w:spacing w:line="360" w:lineRule="auto"/>
        <w:ind w:firstLine="0"/>
        <w:rPr>
          <w:lang w:val="en-ZA"/>
        </w:rPr>
      </w:pPr>
      <w:r w:rsidRPr="005B66A1">
        <w:rPr>
          <w:lang w:val="en-ZA"/>
        </w:rPr>
        <w:t>and how to obtain access to it;</w:t>
      </w:r>
    </w:p>
    <w:p w14:paraId="6A3BECBF" w14:textId="77777777" w:rsidR="00E96491" w:rsidRPr="005B66A1" w:rsidRDefault="00E96491" w:rsidP="00E96491">
      <w:pPr>
        <w:pStyle w:val="ListParagraph"/>
        <w:spacing w:line="360" w:lineRule="auto"/>
        <w:ind w:firstLine="0"/>
        <w:rPr>
          <w:lang w:val="en-ZA"/>
        </w:rPr>
      </w:pPr>
    </w:p>
    <w:p w14:paraId="3FDBCA6E" w14:textId="17F63F0B" w:rsidR="005B66A1" w:rsidRPr="005B66A1" w:rsidRDefault="005B66A1" w:rsidP="005B66A1">
      <w:pPr>
        <w:pStyle w:val="ListParagraph"/>
        <w:spacing w:line="360" w:lineRule="auto"/>
        <w:rPr>
          <w:lang w:val="en-ZA"/>
        </w:rPr>
      </w:pPr>
      <w:r w:rsidRPr="005B66A1">
        <w:rPr>
          <w:lang w:val="en-ZA"/>
        </w:rPr>
        <w:t xml:space="preserve">2.6 </w:t>
      </w:r>
      <w:r w:rsidR="00E96491">
        <w:rPr>
          <w:lang w:val="en-ZA"/>
        </w:rPr>
        <w:tab/>
      </w:r>
      <w:r w:rsidRPr="005B66A1">
        <w:rPr>
          <w:lang w:val="en-ZA"/>
        </w:rPr>
        <w:t>know if the body will process personal information, the purpose of processing of</w:t>
      </w:r>
    </w:p>
    <w:p w14:paraId="6DF1A8BD" w14:textId="77777777" w:rsidR="005B66A1" w:rsidRPr="005B66A1" w:rsidRDefault="005B66A1" w:rsidP="00E96491">
      <w:pPr>
        <w:pStyle w:val="ListParagraph"/>
        <w:spacing w:line="360" w:lineRule="auto"/>
        <w:ind w:firstLine="0"/>
        <w:rPr>
          <w:lang w:val="en-ZA"/>
        </w:rPr>
      </w:pPr>
      <w:r w:rsidRPr="005B66A1">
        <w:rPr>
          <w:lang w:val="en-ZA"/>
        </w:rPr>
        <w:t>personal information and the description of the categories of data subjects and of</w:t>
      </w:r>
    </w:p>
    <w:p w14:paraId="6AE33F23" w14:textId="77777777" w:rsidR="005B66A1" w:rsidRDefault="005B66A1" w:rsidP="00E96491">
      <w:pPr>
        <w:pStyle w:val="ListParagraph"/>
        <w:spacing w:line="360" w:lineRule="auto"/>
        <w:ind w:firstLine="0"/>
        <w:rPr>
          <w:lang w:val="en-ZA"/>
        </w:rPr>
      </w:pPr>
      <w:r w:rsidRPr="005B66A1">
        <w:rPr>
          <w:lang w:val="en-ZA"/>
        </w:rPr>
        <w:t>the information or categories of information relating thereto;</w:t>
      </w:r>
    </w:p>
    <w:p w14:paraId="31BE5917" w14:textId="77777777" w:rsidR="00E96491" w:rsidRPr="005B66A1" w:rsidRDefault="00E96491" w:rsidP="00E96491">
      <w:pPr>
        <w:pStyle w:val="ListParagraph"/>
        <w:spacing w:line="360" w:lineRule="auto"/>
        <w:ind w:hanging="415"/>
        <w:rPr>
          <w:lang w:val="en-ZA"/>
        </w:rPr>
      </w:pPr>
    </w:p>
    <w:p w14:paraId="2AFA11E2" w14:textId="6E6CA04B" w:rsidR="005B66A1" w:rsidRPr="005B66A1" w:rsidRDefault="005B66A1" w:rsidP="005B66A1">
      <w:pPr>
        <w:pStyle w:val="ListParagraph"/>
        <w:spacing w:line="360" w:lineRule="auto"/>
        <w:rPr>
          <w:lang w:val="en-ZA"/>
        </w:rPr>
      </w:pPr>
      <w:r w:rsidRPr="005B66A1">
        <w:rPr>
          <w:lang w:val="en-ZA"/>
        </w:rPr>
        <w:t xml:space="preserve">2.7 </w:t>
      </w:r>
      <w:r w:rsidR="00E96491">
        <w:rPr>
          <w:lang w:val="en-ZA"/>
        </w:rPr>
        <w:tab/>
      </w:r>
      <w:r w:rsidRPr="005B66A1">
        <w:rPr>
          <w:lang w:val="en-ZA"/>
        </w:rPr>
        <w:t>know the description of the categories of data subjects and of the information or</w:t>
      </w:r>
    </w:p>
    <w:p w14:paraId="568CE1CB" w14:textId="77777777" w:rsidR="005B66A1" w:rsidRDefault="005B66A1" w:rsidP="00E96491">
      <w:pPr>
        <w:pStyle w:val="ListParagraph"/>
        <w:spacing w:line="360" w:lineRule="auto"/>
        <w:ind w:firstLine="0"/>
        <w:rPr>
          <w:lang w:val="en-ZA"/>
        </w:rPr>
      </w:pPr>
      <w:r w:rsidRPr="005B66A1">
        <w:rPr>
          <w:lang w:val="en-ZA"/>
        </w:rPr>
        <w:t>categories of information relating thereto;</w:t>
      </w:r>
    </w:p>
    <w:p w14:paraId="4F221098" w14:textId="77777777" w:rsidR="00E96491" w:rsidRPr="005B66A1" w:rsidRDefault="00E96491" w:rsidP="00E96491">
      <w:pPr>
        <w:pStyle w:val="ListParagraph"/>
        <w:spacing w:line="360" w:lineRule="auto"/>
        <w:ind w:firstLine="0"/>
        <w:rPr>
          <w:lang w:val="en-ZA"/>
        </w:rPr>
      </w:pPr>
    </w:p>
    <w:p w14:paraId="75BF08A7" w14:textId="68E36EE2" w:rsidR="005B66A1" w:rsidRPr="005B66A1" w:rsidRDefault="005B66A1" w:rsidP="005B66A1">
      <w:pPr>
        <w:pStyle w:val="ListParagraph"/>
        <w:spacing w:line="360" w:lineRule="auto"/>
        <w:rPr>
          <w:lang w:val="en-ZA"/>
        </w:rPr>
      </w:pPr>
      <w:r w:rsidRPr="005B66A1">
        <w:rPr>
          <w:lang w:val="en-ZA"/>
        </w:rPr>
        <w:t xml:space="preserve">2.8 </w:t>
      </w:r>
      <w:r w:rsidR="00E96491">
        <w:rPr>
          <w:lang w:val="en-ZA"/>
        </w:rPr>
        <w:tab/>
      </w:r>
      <w:r w:rsidRPr="005B66A1">
        <w:rPr>
          <w:lang w:val="en-ZA"/>
        </w:rPr>
        <w:t>know the recipients or categories of recipients to whom the personal information</w:t>
      </w:r>
    </w:p>
    <w:p w14:paraId="3CBBDBB0" w14:textId="77777777" w:rsidR="005B66A1" w:rsidRDefault="005B66A1" w:rsidP="00E96491">
      <w:pPr>
        <w:pStyle w:val="ListParagraph"/>
        <w:spacing w:line="360" w:lineRule="auto"/>
        <w:ind w:firstLine="0"/>
        <w:rPr>
          <w:lang w:val="en-ZA"/>
        </w:rPr>
      </w:pPr>
      <w:r w:rsidRPr="005B66A1">
        <w:rPr>
          <w:lang w:val="en-ZA"/>
        </w:rPr>
        <w:t>may be supplied;</w:t>
      </w:r>
    </w:p>
    <w:p w14:paraId="421765D2" w14:textId="77777777" w:rsidR="00E96491" w:rsidRPr="005B66A1" w:rsidRDefault="00E96491" w:rsidP="00E96491">
      <w:pPr>
        <w:pStyle w:val="ListParagraph"/>
        <w:spacing w:line="360" w:lineRule="auto"/>
        <w:ind w:firstLine="0"/>
        <w:rPr>
          <w:lang w:val="en-ZA"/>
        </w:rPr>
      </w:pPr>
    </w:p>
    <w:p w14:paraId="0DE7D3DF" w14:textId="75567E3A" w:rsidR="005B66A1" w:rsidRPr="005B66A1" w:rsidRDefault="005B66A1" w:rsidP="005B66A1">
      <w:pPr>
        <w:pStyle w:val="ListParagraph"/>
        <w:spacing w:line="360" w:lineRule="auto"/>
        <w:rPr>
          <w:lang w:val="en-ZA"/>
        </w:rPr>
      </w:pPr>
      <w:r w:rsidRPr="005B66A1">
        <w:rPr>
          <w:lang w:val="en-ZA"/>
        </w:rPr>
        <w:t>2.9</w:t>
      </w:r>
      <w:r w:rsidR="00E96491">
        <w:rPr>
          <w:lang w:val="en-ZA"/>
        </w:rPr>
        <w:tab/>
      </w:r>
      <w:r w:rsidRPr="005B66A1">
        <w:rPr>
          <w:lang w:val="en-ZA"/>
        </w:rPr>
        <w:t>know if the body has planned to transfer or process personal information outside the</w:t>
      </w:r>
    </w:p>
    <w:p w14:paraId="11B7B8D4" w14:textId="77777777" w:rsidR="005B66A1" w:rsidRPr="005B66A1" w:rsidRDefault="005B66A1" w:rsidP="00E96491">
      <w:pPr>
        <w:pStyle w:val="ListParagraph"/>
        <w:spacing w:line="360" w:lineRule="auto"/>
        <w:ind w:firstLine="0"/>
        <w:rPr>
          <w:lang w:val="en-ZA"/>
        </w:rPr>
      </w:pPr>
      <w:r w:rsidRPr="005B66A1">
        <w:rPr>
          <w:lang w:val="en-ZA"/>
        </w:rPr>
        <w:t>Republic of South Africa and the recipients or categories of recipients to whom the</w:t>
      </w:r>
    </w:p>
    <w:p w14:paraId="503A53F0" w14:textId="77777777" w:rsidR="005B66A1" w:rsidRDefault="005B66A1" w:rsidP="00E96491">
      <w:pPr>
        <w:pStyle w:val="ListParagraph"/>
        <w:spacing w:line="360" w:lineRule="auto"/>
        <w:ind w:firstLine="0"/>
        <w:rPr>
          <w:lang w:val="en-ZA"/>
        </w:rPr>
      </w:pPr>
      <w:r w:rsidRPr="005B66A1">
        <w:rPr>
          <w:lang w:val="en-ZA"/>
        </w:rPr>
        <w:t>personal information may be supplied; and</w:t>
      </w:r>
    </w:p>
    <w:p w14:paraId="292A7ECC" w14:textId="77777777" w:rsidR="00E96491" w:rsidRPr="005B66A1" w:rsidRDefault="00E96491" w:rsidP="00E96491">
      <w:pPr>
        <w:pStyle w:val="ListParagraph"/>
        <w:spacing w:line="360" w:lineRule="auto"/>
        <w:ind w:firstLine="0"/>
        <w:rPr>
          <w:lang w:val="en-ZA"/>
        </w:rPr>
      </w:pPr>
    </w:p>
    <w:p w14:paraId="68B2FD7E" w14:textId="0FEFF7A2" w:rsidR="005B66A1" w:rsidRPr="005B66A1" w:rsidRDefault="005B66A1" w:rsidP="005B66A1">
      <w:pPr>
        <w:pStyle w:val="ListParagraph"/>
        <w:spacing w:line="360" w:lineRule="auto"/>
        <w:rPr>
          <w:lang w:val="en-ZA"/>
        </w:rPr>
      </w:pPr>
      <w:r w:rsidRPr="005B66A1">
        <w:rPr>
          <w:lang w:val="en-ZA"/>
        </w:rPr>
        <w:t xml:space="preserve">2.10 </w:t>
      </w:r>
      <w:r w:rsidR="00CC4383">
        <w:rPr>
          <w:lang w:val="en-ZA"/>
        </w:rPr>
        <w:tab/>
      </w:r>
      <w:r w:rsidRPr="005B66A1">
        <w:rPr>
          <w:lang w:val="en-ZA"/>
        </w:rPr>
        <w:t>know whether the body has appropriate security measures to ensure the</w:t>
      </w:r>
    </w:p>
    <w:p w14:paraId="35B3CCC6" w14:textId="77777777" w:rsidR="005B66A1" w:rsidRPr="005B66A1" w:rsidRDefault="005B66A1" w:rsidP="00E96491">
      <w:pPr>
        <w:pStyle w:val="ListParagraph"/>
        <w:spacing w:line="360" w:lineRule="auto"/>
        <w:ind w:firstLine="0"/>
        <w:rPr>
          <w:lang w:val="en-ZA"/>
        </w:rPr>
      </w:pPr>
      <w:r w:rsidRPr="005B66A1">
        <w:rPr>
          <w:lang w:val="en-ZA"/>
        </w:rPr>
        <w:t>confidentiality, integrity and availability of the personal information which is to be</w:t>
      </w:r>
    </w:p>
    <w:p w14:paraId="1D9B3BB4" w14:textId="77777777" w:rsidR="005B66A1" w:rsidRDefault="005B66A1" w:rsidP="00E96491">
      <w:pPr>
        <w:pStyle w:val="ListParagraph"/>
        <w:spacing w:line="360" w:lineRule="auto"/>
        <w:ind w:firstLine="0"/>
        <w:rPr>
          <w:lang w:val="en-ZA"/>
        </w:rPr>
      </w:pPr>
      <w:r w:rsidRPr="005B66A1">
        <w:rPr>
          <w:lang w:val="en-ZA"/>
        </w:rPr>
        <w:t>processed.</w:t>
      </w:r>
    </w:p>
    <w:p w14:paraId="3DCE9FF2" w14:textId="77777777" w:rsidR="00E96491" w:rsidRDefault="00E96491" w:rsidP="00E96491">
      <w:pPr>
        <w:pStyle w:val="ListParagraph"/>
        <w:spacing w:line="360" w:lineRule="auto"/>
        <w:ind w:firstLine="0"/>
        <w:rPr>
          <w:lang w:val="en-ZA"/>
        </w:rPr>
      </w:pPr>
    </w:p>
    <w:p w14:paraId="51F4487B" w14:textId="698F3277" w:rsidR="00BA64E9" w:rsidRPr="00032BB1" w:rsidRDefault="00000000" w:rsidP="00032BB1">
      <w:pPr>
        <w:pStyle w:val="Heading1"/>
        <w:numPr>
          <w:ilvl w:val="0"/>
          <w:numId w:val="10"/>
        </w:numPr>
        <w:tabs>
          <w:tab w:val="left" w:pos="568"/>
          <w:tab w:val="left" w:pos="1133"/>
        </w:tabs>
        <w:spacing w:before="126" w:line="360" w:lineRule="auto"/>
        <w:ind w:right="583"/>
        <w:rPr>
          <w:color w:val="2E2A2B"/>
        </w:rPr>
      </w:pPr>
      <w:r w:rsidRPr="00BA64E9">
        <w:rPr>
          <w:color w:val="000000"/>
        </w:rPr>
        <w:t xml:space="preserve">KEY CONTACT DETAILS FOR ACCESS TO INFORMATION OF THE </w:t>
      </w:r>
      <w:r w:rsidR="00BA64E9">
        <w:rPr>
          <w:color w:val="000000"/>
        </w:rPr>
        <w:t>BUSINESS BOUTI</w:t>
      </w:r>
      <w:r w:rsidR="00F15923">
        <w:rPr>
          <w:color w:val="000000"/>
        </w:rPr>
        <w:t>QUE [PTY] LTD.</w:t>
      </w:r>
    </w:p>
    <w:p w14:paraId="5211FDDF" w14:textId="77777777" w:rsidR="00032BB1" w:rsidRPr="00BA64E9" w:rsidRDefault="00032BB1" w:rsidP="00032BB1">
      <w:pPr>
        <w:pStyle w:val="Heading1"/>
        <w:tabs>
          <w:tab w:val="left" w:pos="568"/>
          <w:tab w:val="left" w:pos="1133"/>
        </w:tabs>
        <w:spacing w:before="126" w:line="360" w:lineRule="auto"/>
        <w:ind w:right="583" w:firstLine="0"/>
        <w:rPr>
          <w:color w:val="2E2A2B"/>
        </w:rPr>
      </w:pPr>
    </w:p>
    <w:p w14:paraId="720F7AB7" w14:textId="7C408326" w:rsidR="00C241F3" w:rsidRPr="00BA64E9" w:rsidRDefault="00000000" w:rsidP="00032BB1">
      <w:pPr>
        <w:pStyle w:val="Heading1"/>
        <w:numPr>
          <w:ilvl w:val="1"/>
          <w:numId w:val="10"/>
        </w:numPr>
        <w:tabs>
          <w:tab w:val="left" w:pos="568"/>
          <w:tab w:val="left" w:pos="1133"/>
        </w:tabs>
        <w:spacing w:before="126" w:line="360" w:lineRule="auto"/>
        <w:ind w:left="1133" w:right="583" w:hanging="565"/>
        <w:rPr>
          <w:color w:val="2E2A2B"/>
        </w:rPr>
      </w:pPr>
      <w:r w:rsidRPr="00BA64E9">
        <w:rPr>
          <w:color w:val="2E2A2B"/>
        </w:rPr>
        <w:t>Chief</w:t>
      </w:r>
      <w:r w:rsidRPr="00BA64E9">
        <w:rPr>
          <w:color w:val="2E2A2B"/>
          <w:spacing w:val="-6"/>
        </w:rPr>
        <w:t xml:space="preserve"> </w:t>
      </w:r>
      <w:r w:rsidRPr="00BA64E9">
        <w:rPr>
          <w:color w:val="2E2A2B"/>
        </w:rPr>
        <w:t>Information</w:t>
      </w:r>
      <w:r w:rsidRPr="00BA64E9">
        <w:rPr>
          <w:color w:val="2E2A2B"/>
          <w:spacing w:val="-7"/>
        </w:rPr>
        <w:t xml:space="preserve"> </w:t>
      </w:r>
      <w:r w:rsidRPr="00BA64E9">
        <w:rPr>
          <w:color w:val="2E2A2B"/>
          <w:spacing w:val="-2"/>
        </w:rPr>
        <w:t>Officer</w:t>
      </w:r>
    </w:p>
    <w:p w14:paraId="56E3C2EA" w14:textId="77777777" w:rsidR="00C241F3" w:rsidRDefault="00C241F3">
      <w:pPr>
        <w:pStyle w:val="BodyText"/>
        <w:spacing w:before="252"/>
        <w:rPr>
          <w:rFonts w:ascii="Arial"/>
          <w:b/>
        </w:rPr>
      </w:pPr>
    </w:p>
    <w:p w14:paraId="7AB979F9" w14:textId="53324233" w:rsidR="00C241F3" w:rsidRDefault="00000000">
      <w:pPr>
        <w:pStyle w:val="BodyText"/>
        <w:tabs>
          <w:tab w:val="left" w:pos="3602"/>
        </w:tabs>
        <w:ind w:left="1135"/>
      </w:pPr>
      <w:r>
        <w:rPr>
          <w:color w:val="2E2A2B"/>
          <w:spacing w:val="-2"/>
        </w:rPr>
        <w:t>Name:</w:t>
      </w:r>
      <w:r>
        <w:rPr>
          <w:color w:val="2E2A2B"/>
        </w:rPr>
        <w:tab/>
      </w:r>
      <w:r w:rsidR="00F15923">
        <w:rPr>
          <w:color w:val="2E2A2B"/>
        </w:rPr>
        <w:t>Celeste Summerton</w:t>
      </w:r>
    </w:p>
    <w:p w14:paraId="06AAE5BF" w14:textId="0A2C6348" w:rsidR="00F15923" w:rsidRDefault="00000000" w:rsidP="00F15923">
      <w:pPr>
        <w:pStyle w:val="BodyText"/>
        <w:tabs>
          <w:tab w:val="left" w:pos="3602"/>
        </w:tabs>
        <w:spacing w:before="126"/>
        <w:ind w:left="1135"/>
        <w:rPr>
          <w:color w:val="2E2A2B"/>
        </w:rPr>
      </w:pPr>
      <w:r>
        <w:rPr>
          <w:color w:val="2E2A2B"/>
          <w:spacing w:val="-4"/>
        </w:rPr>
        <w:t>Tel:</w:t>
      </w:r>
      <w:r w:rsidR="00F15923">
        <w:rPr>
          <w:color w:val="2E2A2B"/>
          <w:spacing w:val="-4"/>
        </w:rPr>
        <w:tab/>
        <w:t>082</w:t>
      </w:r>
      <w:r w:rsidR="0064292D">
        <w:rPr>
          <w:color w:val="2E2A2B"/>
          <w:spacing w:val="-4"/>
        </w:rPr>
        <w:t> 659 7303</w:t>
      </w:r>
      <w:r>
        <w:rPr>
          <w:color w:val="2E2A2B"/>
        </w:rPr>
        <w:tab/>
      </w:r>
    </w:p>
    <w:p w14:paraId="0550956C" w14:textId="576528CC" w:rsidR="00C241F3" w:rsidRDefault="00000000" w:rsidP="00F15923">
      <w:pPr>
        <w:pStyle w:val="BodyText"/>
        <w:tabs>
          <w:tab w:val="left" w:pos="3602"/>
        </w:tabs>
        <w:spacing w:before="126"/>
        <w:ind w:left="1135"/>
      </w:pPr>
      <w:r>
        <w:rPr>
          <w:color w:val="2E2A2B"/>
          <w:spacing w:val="-2"/>
        </w:rPr>
        <w:t>Email:</w:t>
      </w:r>
      <w:r>
        <w:rPr>
          <w:color w:val="2E2A2B"/>
        </w:rPr>
        <w:tab/>
      </w:r>
      <w:r w:rsidR="00590746">
        <w:rPr>
          <w:color w:val="2E2A2B"/>
        </w:rPr>
        <w:t>celeste@thebusinessboutique.co.za</w:t>
      </w:r>
    </w:p>
    <w:p w14:paraId="7F811504" w14:textId="069B73C2" w:rsidR="00C241F3" w:rsidRDefault="00000000">
      <w:pPr>
        <w:pStyle w:val="BodyText"/>
        <w:tabs>
          <w:tab w:val="left" w:pos="3602"/>
        </w:tabs>
        <w:spacing w:before="126"/>
        <w:ind w:left="1135"/>
        <w:rPr>
          <w:color w:val="2E2A2B"/>
        </w:rPr>
      </w:pPr>
      <w:r>
        <w:rPr>
          <w:color w:val="2E2A2B"/>
        </w:rPr>
        <w:t>Fax</w:t>
      </w:r>
      <w:r>
        <w:rPr>
          <w:color w:val="2E2A2B"/>
          <w:spacing w:val="-3"/>
        </w:rPr>
        <w:t xml:space="preserve"> </w:t>
      </w:r>
      <w:r>
        <w:rPr>
          <w:color w:val="2E2A2B"/>
          <w:spacing w:val="-2"/>
        </w:rPr>
        <w:t>number:</w:t>
      </w:r>
      <w:r>
        <w:rPr>
          <w:color w:val="2E2A2B"/>
        </w:rPr>
        <w:tab/>
      </w:r>
      <w:r w:rsidR="00590746">
        <w:rPr>
          <w:color w:val="2E2A2B"/>
        </w:rPr>
        <w:t>N/A</w:t>
      </w:r>
    </w:p>
    <w:p w14:paraId="6DA403F0" w14:textId="77777777" w:rsidR="00CC4383" w:rsidRDefault="00CC4383">
      <w:pPr>
        <w:pStyle w:val="BodyText"/>
        <w:tabs>
          <w:tab w:val="left" w:pos="3602"/>
        </w:tabs>
        <w:spacing w:before="126"/>
        <w:ind w:left="1135"/>
        <w:rPr>
          <w:color w:val="2E2A2B"/>
        </w:rPr>
      </w:pPr>
    </w:p>
    <w:p w14:paraId="29D7A0B7" w14:textId="77777777" w:rsidR="00CC4383" w:rsidRDefault="00CC4383">
      <w:pPr>
        <w:pStyle w:val="BodyText"/>
        <w:tabs>
          <w:tab w:val="left" w:pos="3602"/>
        </w:tabs>
        <w:spacing w:before="126"/>
        <w:ind w:left="1135"/>
        <w:rPr>
          <w:color w:val="2E2A2B"/>
        </w:rPr>
      </w:pPr>
    </w:p>
    <w:p w14:paraId="5AF632B7" w14:textId="77777777" w:rsidR="00CC4383" w:rsidRDefault="00CC4383">
      <w:pPr>
        <w:pStyle w:val="BodyText"/>
        <w:tabs>
          <w:tab w:val="left" w:pos="3602"/>
        </w:tabs>
        <w:spacing w:before="126"/>
        <w:ind w:left="1135"/>
        <w:rPr>
          <w:color w:val="2E2A2B"/>
        </w:rPr>
      </w:pPr>
    </w:p>
    <w:p w14:paraId="70CE5A84" w14:textId="77777777" w:rsidR="00CC4383" w:rsidRDefault="00CC4383">
      <w:pPr>
        <w:pStyle w:val="BodyText"/>
        <w:tabs>
          <w:tab w:val="left" w:pos="3602"/>
        </w:tabs>
        <w:spacing w:before="126"/>
        <w:ind w:left="1135"/>
      </w:pPr>
    </w:p>
    <w:p w14:paraId="161030EB" w14:textId="77777777" w:rsidR="00C241F3" w:rsidRDefault="00C241F3">
      <w:pPr>
        <w:pStyle w:val="BodyText"/>
      </w:pPr>
    </w:p>
    <w:p w14:paraId="06316198" w14:textId="77777777" w:rsidR="00C241F3" w:rsidRDefault="00C241F3">
      <w:pPr>
        <w:pStyle w:val="BodyText"/>
      </w:pPr>
    </w:p>
    <w:p w14:paraId="6C4F5069" w14:textId="2F641226" w:rsidR="00C241F3" w:rsidRPr="005620C8" w:rsidRDefault="00000000" w:rsidP="00032BB1">
      <w:pPr>
        <w:pStyle w:val="ListParagraph"/>
        <w:numPr>
          <w:ilvl w:val="1"/>
          <w:numId w:val="10"/>
        </w:numPr>
        <w:tabs>
          <w:tab w:val="left" w:pos="1133"/>
          <w:tab w:val="left" w:pos="1135"/>
        </w:tabs>
        <w:spacing w:before="125" w:line="360" w:lineRule="auto"/>
        <w:ind w:right="583"/>
        <w:jc w:val="both"/>
        <w:rPr>
          <w:rFonts w:ascii="Arial"/>
          <w:b/>
          <w:bCs/>
          <w:i/>
        </w:rPr>
      </w:pPr>
      <w:r w:rsidRPr="005620C8">
        <w:rPr>
          <w:b/>
          <w:bCs/>
          <w:color w:val="2E2A2B"/>
        </w:rPr>
        <w:t xml:space="preserve">Deputy Information Officer </w:t>
      </w:r>
    </w:p>
    <w:p w14:paraId="193967F9" w14:textId="77777777" w:rsidR="00590746" w:rsidRPr="00590746" w:rsidRDefault="00590746" w:rsidP="00590746">
      <w:pPr>
        <w:pStyle w:val="ListParagraph"/>
        <w:tabs>
          <w:tab w:val="left" w:pos="1133"/>
          <w:tab w:val="left" w:pos="1135"/>
        </w:tabs>
        <w:spacing w:before="125" w:line="360" w:lineRule="auto"/>
        <w:ind w:right="583" w:firstLine="0"/>
        <w:jc w:val="both"/>
        <w:rPr>
          <w:rFonts w:ascii="Arial"/>
          <w:i/>
        </w:rPr>
      </w:pPr>
    </w:p>
    <w:p w14:paraId="762D07E0" w14:textId="0666FE55" w:rsidR="00DD2C2C" w:rsidRDefault="00000000">
      <w:pPr>
        <w:pStyle w:val="BodyText"/>
        <w:tabs>
          <w:tab w:val="left" w:pos="3602"/>
        </w:tabs>
        <w:spacing w:before="1"/>
        <w:ind w:left="1135"/>
      </w:pPr>
      <w:r>
        <w:rPr>
          <w:color w:val="2E2A2B"/>
          <w:spacing w:val="-2"/>
        </w:rPr>
        <w:t>Name:</w:t>
      </w:r>
      <w:r>
        <w:rPr>
          <w:color w:val="2E2A2B"/>
        </w:rPr>
        <w:tab/>
      </w:r>
      <w:r w:rsidR="00590746">
        <w:rPr>
          <w:color w:val="2E2A2B"/>
        </w:rPr>
        <w:t>Vanessa Fourie</w:t>
      </w:r>
    </w:p>
    <w:p w14:paraId="7E588037" w14:textId="473CC888" w:rsidR="00C241F3" w:rsidRDefault="00000000">
      <w:pPr>
        <w:pStyle w:val="BodyText"/>
        <w:tabs>
          <w:tab w:val="left" w:pos="3602"/>
        </w:tabs>
        <w:spacing w:before="126"/>
        <w:ind w:left="1135"/>
      </w:pPr>
      <w:r>
        <w:rPr>
          <w:color w:val="2E2A2B"/>
          <w:spacing w:val="-4"/>
        </w:rPr>
        <w:t>Tel:</w:t>
      </w:r>
      <w:r>
        <w:rPr>
          <w:color w:val="2E2A2B"/>
        </w:rPr>
        <w:tab/>
      </w:r>
      <w:r w:rsidR="00CF5AA9">
        <w:rPr>
          <w:color w:val="2E2A2B"/>
        </w:rPr>
        <w:t>082 452 1926</w:t>
      </w:r>
    </w:p>
    <w:p w14:paraId="243BB139" w14:textId="3FF3F694" w:rsidR="00C241F3" w:rsidRDefault="00000000">
      <w:pPr>
        <w:pStyle w:val="BodyText"/>
        <w:tabs>
          <w:tab w:val="left" w:pos="3602"/>
        </w:tabs>
        <w:spacing w:before="128"/>
        <w:ind w:left="1135"/>
      </w:pPr>
      <w:r>
        <w:rPr>
          <w:color w:val="2E2A2B"/>
          <w:spacing w:val="-2"/>
        </w:rPr>
        <w:t>Email:</w:t>
      </w:r>
      <w:r>
        <w:rPr>
          <w:color w:val="2E2A2B"/>
        </w:rPr>
        <w:tab/>
      </w:r>
      <w:r w:rsidR="00CF5AA9">
        <w:rPr>
          <w:color w:val="2E2A2B"/>
        </w:rPr>
        <w:t>vanessa@thebusinessboutique.co.za</w:t>
      </w:r>
    </w:p>
    <w:p w14:paraId="2EA6C36F" w14:textId="7D3C0692" w:rsidR="00C241F3" w:rsidRDefault="00000000" w:rsidP="00CF5AA9">
      <w:pPr>
        <w:pStyle w:val="BodyText"/>
        <w:tabs>
          <w:tab w:val="left" w:pos="3602"/>
        </w:tabs>
        <w:spacing w:before="127"/>
        <w:ind w:left="1135"/>
        <w:rPr>
          <w:color w:val="2E2A2B"/>
        </w:rPr>
      </w:pPr>
      <w:r>
        <w:rPr>
          <w:color w:val="2E2A2B"/>
        </w:rPr>
        <w:t>Fax</w:t>
      </w:r>
      <w:r>
        <w:rPr>
          <w:color w:val="2E2A2B"/>
          <w:spacing w:val="-1"/>
        </w:rPr>
        <w:t xml:space="preserve"> </w:t>
      </w:r>
      <w:r>
        <w:rPr>
          <w:color w:val="2E2A2B"/>
          <w:spacing w:val="-2"/>
        </w:rPr>
        <w:t>Number:</w:t>
      </w:r>
      <w:r>
        <w:rPr>
          <w:color w:val="2E2A2B"/>
        </w:rPr>
        <w:tab/>
      </w:r>
      <w:r w:rsidR="00CF5AA9">
        <w:rPr>
          <w:color w:val="2E2A2B"/>
        </w:rPr>
        <w:t>N/A</w:t>
      </w:r>
    </w:p>
    <w:p w14:paraId="3F863400" w14:textId="77777777" w:rsidR="00CF5AA9" w:rsidRDefault="00CF5AA9" w:rsidP="00CF5AA9">
      <w:pPr>
        <w:pStyle w:val="BodyText"/>
        <w:tabs>
          <w:tab w:val="left" w:pos="3602"/>
        </w:tabs>
        <w:spacing w:before="127"/>
        <w:ind w:left="1135"/>
      </w:pPr>
    </w:p>
    <w:p w14:paraId="4EA44B38" w14:textId="77777777" w:rsidR="00C241F3" w:rsidRDefault="00C241F3">
      <w:pPr>
        <w:pStyle w:val="BodyText"/>
      </w:pPr>
    </w:p>
    <w:p w14:paraId="0FE691A4" w14:textId="77777777" w:rsidR="00C241F3" w:rsidRPr="005620C8" w:rsidRDefault="00000000">
      <w:pPr>
        <w:pStyle w:val="ListParagraph"/>
        <w:numPr>
          <w:ilvl w:val="1"/>
          <w:numId w:val="8"/>
        </w:numPr>
        <w:tabs>
          <w:tab w:val="left" w:pos="1134"/>
        </w:tabs>
        <w:ind w:left="1134" w:hanging="566"/>
        <w:rPr>
          <w:b/>
          <w:bCs/>
        </w:rPr>
      </w:pPr>
      <w:r w:rsidRPr="005620C8">
        <w:rPr>
          <w:b/>
          <w:bCs/>
          <w:color w:val="2E2A2B"/>
        </w:rPr>
        <w:t>Access</w:t>
      </w:r>
      <w:r w:rsidRPr="005620C8">
        <w:rPr>
          <w:b/>
          <w:bCs/>
          <w:color w:val="2E2A2B"/>
          <w:spacing w:val="-9"/>
        </w:rPr>
        <w:t xml:space="preserve"> </w:t>
      </w:r>
      <w:r w:rsidRPr="005620C8">
        <w:rPr>
          <w:b/>
          <w:bCs/>
          <w:color w:val="2E2A2B"/>
        </w:rPr>
        <w:t>to</w:t>
      </w:r>
      <w:r w:rsidRPr="005620C8">
        <w:rPr>
          <w:b/>
          <w:bCs/>
          <w:color w:val="2E2A2B"/>
          <w:spacing w:val="-5"/>
        </w:rPr>
        <w:t xml:space="preserve"> </w:t>
      </w:r>
      <w:r w:rsidRPr="005620C8">
        <w:rPr>
          <w:b/>
          <w:bCs/>
          <w:color w:val="2E2A2B"/>
        </w:rPr>
        <w:t>information</w:t>
      </w:r>
      <w:r w:rsidRPr="005620C8">
        <w:rPr>
          <w:b/>
          <w:bCs/>
          <w:color w:val="2E2A2B"/>
          <w:spacing w:val="-5"/>
        </w:rPr>
        <w:t xml:space="preserve"> </w:t>
      </w:r>
      <w:r w:rsidRPr="005620C8">
        <w:rPr>
          <w:b/>
          <w:bCs/>
          <w:color w:val="2E2A2B"/>
        </w:rPr>
        <w:t>general</w:t>
      </w:r>
      <w:r w:rsidRPr="005620C8">
        <w:rPr>
          <w:b/>
          <w:bCs/>
          <w:color w:val="2E2A2B"/>
          <w:spacing w:val="-4"/>
        </w:rPr>
        <w:t xml:space="preserve"> </w:t>
      </w:r>
      <w:r w:rsidRPr="005620C8">
        <w:rPr>
          <w:b/>
          <w:bCs/>
          <w:color w:val="2E2A2B"/>
          <w:spacing w:val="-2"/>
        </w:rPr>
        <w:t>contacts</w:t>
      </w:r>
    </w:p>
    <w:p w14:paraId="1B6E0271" w14:textId="77777777" w:rsidR="00C241F3" w:rsidRDefault="00C241F3">
      <w:pPr>
        <w:pStyle w:val="BodyText"/>
        <w:spacing w:before="252"/>
      </w:pPr>
    </w:p>
    <w:p w14:paraId="666075ED" w14:textId="6434437D" w:rsidR="00C241F3" w:rsidRDefault="00000000">
      <w:pPr>
        <w:tabs>
          <w:tab w:val="left" w:pos="3602"/>
        </w:tabs>
        <w:ind w:left="1135"/>
        <w:rPr>
          <w:rFonts w:ascii="Arial"/>
          <w:i/>
        </w:rPr>
      </w:pPr>
      <w:r>
        <w:rPr>
          <w:color w:val="2E2A2B"/>
          <w:spacing w:val="-2"/>
        </w:rPr>
        <w:t>Email:</w:t>
      </w:r>
      <w:r>
        <w:rPr>
          <w:color w:val="2E2A2B"/>
        </w:rPr>
        <w:tab/>
      </w:r>
      <w:r w:rsidR="0090504B">
        <w:rPr>
          <w:color w:val="2E2A2B"/>
        </w:rPr>
        <w:t>vanessa@thebusinessboutique.co.za</w:t>
      </w:r>
    </w:p>
    <w:p w14:paraId="1D98ECE0" w14:textId="77777777" w:rsidR="00C241F3" w:rsidRDefault="00C241F3">
      <w:pPr>
        <w:pStyle w:val="BodyText"/>
        <w:spacing w:before="252"/>
        <w:rPr>
          <w:rFonts w:ascii="Arial"/>
          <w:i/>
        </w:rPr>
      </w:pPr>
    </w:p>
    <w:p w14:paraId="0EC416CF" w14:textId="77777777" w:rsidR="00C241F3" w:rsidRDefault="00000000">
      <w:pPr>
        <w:pStyle w:val="ListParagraph"/>
        <w:numPr>
          <w:ilvl w:val="1"/>
          <w:numId w:val="8"/>
        </w:numPr>
        <w:tabs>
          <w:tab w:val="left" w:pos="1134"/>
        </w:tabs>
        <w:spacing w:before="1"/>
        <w:ind w:left="1134" w:hanging="566"/>
        <w:rPr>
          <w:rFonts w:ascii="Arial"/>
          <w:b/>
        </w:rPr>
      </w:pPr>
      <w:r>
        <w:rPr>
          <w:rFonts w:ascii="Arial"/>
          <w:b/>
          <w:color w:val="2E2A2B"/>
        </w:rPr>
        <w:t>National</w:t>
      </w:r>
      <w:r>
        <w:rPr>
          <w:rFonts w:ascii="Arial"/>
          <w:b/>
          <w:color w:val="2E2A2B"/>
          <w:spacing w:val="-4"/>
        </w:rPr>
        <w:t xml:space="preserve"> </w:t>
      </w:r>
      <w:r>
        <w:rPr>
          <w:rFonts w:ascii="Arial"/>
          <w:b/>
          <w:color w:val="2E2A2B"/>
        </w:rPr>
        <w:t>/</w:t>
      </w:r>
      <w:r>
        <w:rPr>
          <w:rFonts w:ascii="Arial"/>
          <w:b/>
          <w:color w:val="2E2A2B"/>
          <w:spacing w:val="-3"/>
        </w:rPr>
        <w:t xml:space="preserve"> </w:t>
      </w:r>
      <w:r>
        <w:rPr>
          <w:rFonts w:ascii="Arial"/>
          <w:b/>
          <w:color w:val="2E2A2B"/>
        </w:rPr>
        <w:t>Head</w:t>
      </w:r>
      <w:r>
        <w:rPr>
          <w:rFonts w:ascii="Arial"/>
          <w:b/>
          <w:color w:val="2E2A2B"/>
          <w:spacing w:val="-4"/>
        </w:rPr>
        <w:t xml:space="preserve"> </w:t>
      </w:r>
      <w:r>
        <w:rPr>
          <w:rFonts w:ascii="Arial"/>
          <w:b/>
          <w:color w:val="2E2A2B"/>
          <w:spacing w:val="-2"/>
        </w:rPr>
        <w:t>Office</w:t>
      </w:r>
    </w:p>
    <w:p w14:paraId="13ABB6FA" w14:textId="77777777" w:rsidR="00C241F3" w:rsidRDefault="00C241F3">
      <w:pPr>
        <w:pStyle w:val="BodyText"/>
        <w:rPr>
          <w:rFonts w:ascii="Arial"/>
          <w:b/>
        </w:rPr>
      </w:pPr>
    </w:p>
    <w:p w14:paraId="3D975C01" w14:textId="77777777" w:rsidR="00C241F3" w:rsidRDefault="00C241F3">
      <w:pPr>
        <w:pStyle w:val="BodyText"/>
        <w:spacing w:before="1"/>
        <w:rPr>
          <w:rFonts w:ascii="Arial"/>
          <w:b/>
        </w:rPr>
      </w:pPr>
    </w:p>
    <w:p w14:paraId="72B15B44" w14:textId="587D0348" w:rsidR="00C241F3" w:rsidRDefault="00000000">
      <w:pPr>
        <w:pStyle w:val="BodyText"/>
        <w:tabs>
          <w:tab w:val="left" w:pos="3602"/>
        </w:tabs>
        <w:ind w:left="1135"/>
      </w:pPr>
      <w:r>
        <w:rPr>
          <w:color w:val="2E2A2B"/>
        </w:rPr>
        <w:t>Postal</w:t>
      </w:r>
      <w:r>
        <w:rPr>
          <w:color w:val="2E2A2B"/>
          <w:spacing w:val="-5"/>
        </w:rPr>
        <w:t xml:space="preserve"> </w:t>
      </w:r>
      <w:r>
        <w:rPr>
          <w:color w:val="2E2A2B"/>
          <w:spacing w:val="-2"/>
        </w:rPr>
        <w:t>Address:</w:t>
      </w:r>
      <w:r>
        <w:rPr>
          <w:color w:val="2E2A2B"/>
        </w:rPr>
        <w:tab/>
      </w:r>
      <w:r w:rsidR="003A6AC7">
        <w:rPr>
          <w:color w:val="2E2A2B"/>
        </w:rPr>
        <w:t xml:space="preserve">Same as Physical </w:t>
      </w:r>
    </w:p>
    <w:p w14:paraId="44A76A6A" w14:textId="77777777" w:rsidR="00C241F3" w:rsidRDefault="00C241F3">
      <w:pPr>
        <w:pStyle w:val="BodyText"/>
        <w:spacing w:before="210"/>
      </w:pPr>
    </w:p>
    <w:p w14:paraId="65AA2ACA" w14:textId="6E2EAD23" w:rsidR="00C241F3" w:rsidRDefault="00000000">
      <w:pPr>
        <w:pStyle w:val="BodyText"/>
        <w:tabs>
          <w:tab w:val="left" w:pos="3602"/>
        </w:tabs>
        <w:ind w:left="1135"/>
        <w:rPr>
          <w:color w:val="2E2A2B"/>
        </w:rPr>
      </w:pPr>
      <w:r>
        <w:rPr>
          <w:color w:val="2E2A2B"/>
        </w:rPr>
        <w:t>Physical</w:t>
      </w:r>
      <w:r>
        <w:rPr>
          <w:color w:val="2E2A2B"/>
          <w:spacing w:val="-9"/>
        </w:rPr>
        <w:t xml:space="preserve"> </w:t>
      </w:r>
      <w:r>
        <w:rPr>
          <w:color w:val="2E2A2B"/>
          <w:spacing w:val="-2"/>
        </w:rPr>
        <w:t>Address:</w:t>
      </w:r>
      <w:r>
        <w:rPr>
          <w:color w:val="2E2A2B"/>
        </w:rPr>
        <w:tab/>
      </w:r>
      <w:r w:rsidR="00E470A3">
        <w:rPr>
          <w:color w:val="2E2A2B"/>
        </w:rPr>
        <w:t>Mesh Club, 2</w:t>
      </w:r>
      <w:r w:rsidR="00E470A3" w:rsidRPr="00E470A3">
        <w:rPr>
          <w:color w:val="2E2A2B"/>
          <w:vertAlign w:val="superscript"/>
        </w:rPr>
        <w:t>nd</w:t>
      </w:r>
      <w:r w:rsidR="00E470A3">
        <w:rPr>
          <w:color w:val="2E2A2B"/>
        </w:rPr>
        <w:t xml:space="preserve"> Floor Trumpet</w:t>
      </w:r>
      <w:r w:rsidR="003848BF">
        <w:rPr>
          <w:color w:val="2E2A2B"/>
        </w:rPr>
        <w:t xml:space="preserve"> on Keyes, 21 Keyes Avenue</w:t>
      </w:r>
    </w:p>
    <w:p w14:paraId="3223FB87" w14:textId="2D1267B8" w:rsidR="003848BF" w:rsidRDefault="003848BF">
      <w:pPr>
        <w:pStyle w:val="BodyText"/>
        <w:tabs>
          <w:tab w:val="left" w:pos="3602"/>
        </w:tabs>
        <w:ind w:left="1135"/>
      </w:pPr>
      <w:r>
        <w:rPr>
          <w:color w:val="2E2A2B"/>
        </w:rPr>
        <w:tab/>
        <w:t xml:space="preserve">Rosebank, </w:t>
      </w:r>
      <w:r w:rsidR="00DF3069">
        <w:rPr>
          <w:color w:val="2E2A2B"/>
        </w:rPr>
        <w:t>2196</w:t>
      </w:r>
    </w:p>
    <w:p w14:paraId="4C386FC2" w14:textId="77777777" w:rsidR="00C241F3" w:rsidRDefault="00C241F3">
      <w:pPr>
        <w:pStyle w:val="BodyText"/>
        <w:spacing w:before="252"/>
      </w:pPr>
    </w:p>
    <w:p w14:paraId="2C24404B" w14:textId="7062C259" w:rsidR="00C241F3" w:rsidRDefault="00000000">
      <w:pPr>
        <w:pStyle w:val="BodyText"/>
        <w:tabs>
          <w:tab w:val="left" w:pos="3602"/>
        </w:tabs>
        <w:ind w:left="1135"/>
      </w:pPr>
      <w:r>
        <w:rPr>
          <w:color w:val="2E2A2B"/>
          <w:spacing w:val="-2"/>
        </w:rPr>
        <w:t>Telephone:</w:t>
      </w:r>
      <w:r>
        <w:rPr>
          <w:color w:val="2E2A2B"/>
        </w:rPr>
        <w:tab/>
      </w:r>
      <w:r w:rsidR="00DF3069">
        <w:rPr>
          <w:color w:val="2E2A2B"/>
        </w:rPr>
        <w:t>082 452 1926</w:t>
      </w:r>
    </w:p>
    <w:p w14:paraId="05C3366C" w14:textId="77777777" w:rsidR="00C241F3" w:rsidRDefault="00C241F3">
      <w:pPr>
        <w:pStyle w:val="BodyText"/>
      </w:pPr>
    </w:p>
    <w:p w14:paraId="2D0B710D" w14:textId="77777777" w:rsidR="00C241F3" w:rsidRDefault="00C241F3">
      <w:pPr>
        <w:pStyle w:val="BodyText"/>
      </w:pPr>
    </w:p>
    <w:p w14:paraId="2AFCD2D2" w14:textId="4B392302" w:rsidR="00C241F3" w:rsidRDefault="00000000">
      <w:pPr>
        <w:pStyle w:val="BodyText"/>
        <w:tabs>
          <w:tab w:val="left" w:pos="3547"/>
        </w:tabs>
        <w:ind w:left="1135"/>
      </w:pPr>
      <w:r>
        <w:rPr>
          <w:color w:val="2E2A2B"/>
          <w:spacing w:val="-2"/>
        </w:rPr>
        <w:t>Email:</w:t>
      </w:r>
      <w:r>
        <w:rPr>
          <w:color w:val="2E2A2B"/>
        </w:rPr>
        <w:tab/>
      </w:r>
      <w:r w:rsidR="00DF3069">
        <w:rPr>
          <w:color w:val="2E2A2B"/>
        </w:rPr>
        <w:t>vanessa@thebusinessboutique.co.za</w:t>
      </w:r>
    </w:p>
    <w:p w14:paraId="403086A0" w14:textId="77777777" w:rsidR="00C241F3" w:rsidRDefault="00C241F3">
      <w:pPr>
        <w:pStyle w:val="BodyText"/>
        <w:spacing w:before="252"/>
      </w:pPr>
    </w:p>
    <w:p w14:paraId="20A974C7" w14:textId="1CE79742" w:rsidR="00C241F3" w:rsidRDefault="00000000">
      <w:pPr>
        <w:pStyle w:val="BodyText"/>
        <w:tabs>
          <w:tab w:val="left" w:pos="3602"/>
        </w:tabs>
        <w:ind w:left="1135"/>
      </w:pPr>
      <w:r>
        <w:rPr>
          <w:color w:val="2E2A2B"/>
          <w:spacing w:val="-2"/>
        </w:rPr>
        <w:t>Website:</w:t>
      </w:r>
      <w:r>
        <w:rPr>
          <w:color w:val="2E2A2B"/>
        </w:rPr>
        <w:tab/>
      </w:r>
      <w:r w:rsidR="005E5A4A">
        <w:rPr>
          <w:color w:val="2E2A2B"/>
        </w:rPr>
        <w:t>www.thebusinessboutique.co.za</w:t>
      </w:r>
    </w:p>
    <w:p w14:paraId="1FF1C92A" w14:textId="77777777" w:rsidR="00C241F3" w:rsidRDefault="00C241F3">
      <w:pPr>
        <w:pStyle w:val="BodyText"/>
      </w:pPr>
    </w:p>
    <w:p w14:paraId="19BF260E" w14:textId="77777777" w:rsidR="00C241F3" w:rsidRDefault="00C241F3">
      <w:pPr>
        <w:pStyle w:val="BodyText"/>
      </w:pPr>
    </w:p>
    <w:p w14:paraId="552399BD" w14:textId="77777777" w:rsidR="00C241F3" w:rsidRDefault="00C241F3">
      <w:pPr>
        <w:pStyle w:val="BodyText"/>
        <w:spacing w:before="129"/>
      </w:pPr>
    </w:p>
    <w:p w14:paraId="17079319" w14:textId="77777777" w:rsidR="00C241F3" w:rsidRDefault="00C241F3">
      <w:pPr>
        <w:pStyle w:val="BodyText"/>
        <w:spacing w:before="125"/>
        <w:rPr>
          <w:rFonts w:ascii="Arial"/>
          <w:i/>
        </w:rPr>
      </w:pPr>
    </w:p>
    <w:p w14:paraId="18A2E2DA" w14:textId="77777777" w:rsidR="00C241F3" w:rsidRDefault="00000000">
      <w:pPr>
        <w:pStyle w:val="Heading1"/>
        <w:numPr>
          <w:ilvl w:val="0"/>
          <w:numId w:val="10"/>
        </w:numPr>
        <w:tabs>
          <w:tab w:val="left" w:pos="568"/>
        </w:tabs>
        <w:spacing w:before="1"/>
        <w:ind w:hanging="566"/>
      </w:pPr>
      <w:r>
        <w:t>GUIDE</w:t>
      </w:r>
      <w:r>
        <w:rPr>
          <w:spacing w:val="-7"/>
        </w:rPr>
        <w:t xml:space="preserve"> </w:t>
      </w:r>
      <w:r>
        <w:t>ON</w:t>
      </w:r>
      <w:r>
        <w:rPr>
          <w:spacing w:val="-2"/>
        </w:rPr>
        <w:t xml:space="preserve"> </w:t>
      </w:r>
      <w:r>
        <w:t>HOW</w:t>
      </w:r>
      <w:r>
        <w:rPr>
          <w:spacing w:val="-7"/>
        </w:rPr>
        <w:t xml:space="preserve"> </w:t>
      </w:r>
      <w:r>
        <w:t>TO</w:t>
      </w:r>
      <w:r>
        <w:rPr>
          <w:spacing w:val="-3"/>
        </w:rPr>
        <w:t xml:space="preserve"> </w:t>
      </w:r>
      <w:r>
        <w:t>USE</w:t>
      </w:r>
      <w:r>
        <w:rPr>
          <w:spacing w:val="-2"/>
        </w:rPr>
        <w:t xml:space="preserve"> </w:t>
      </w:r>
      <w:r>
        <w:t>PAIA</w:t>
      </w:r>
      <w:r>
        <w:rPr>
          <w:spacing w:val="-6"/>
        </w:rPr>
        <w:t xml:space="preserve"> </w:t>
      </w:r>
      <w:r>
        <w:t>AND HOW</w:t>
      </w:r>
      <w:r>
        <w:rPr>
          <w:spacing w:val="-4"/>
        </w:rPr>
        <w:t xml:space="preserve"> </w:t>
      </w:r>
      <w:r>
        <w:t>TO</w:t>
      </w:r>
      <w:r>
        <w:rPr>
          <w:spacing w:val="-6"/>
        </w:rPr>
        <w:t xml:space="preserve"> </w:t>
      </w:r>
      <w:r>
        <w:t>OBTAIN</w:t>
      </w:r>
      <w:r>
        <w:rPr>
          <w:spacing w:val="-5"/>
        </w:rPr>
        <w:t xml:space="preserve"> </w:t>
      </w:r>
      <w:r>
        <w:t>ACCESS</w:t>
      </w:r>
      <w:r>
        <w:rPr>
          <w:spacing w:val="-4"/>
        </w:rPr>
        <w:t xml:space="preserve"> </w:t>
      </w:r>
      <w:r>
        <w:t>TO</w:t>
      </w:r>
      <w:r>
        <w:rPr>
          <w:spacing w:val="-4"/>
        </w:rPr>
        <w:t xml:space="preserve"> </w:t>
      </w:r>
      <w:r>
        <w:t>THE</w:t>
      </w:r>
      <w:r>
        <w:rPr>
          <w:spacing w:val="-2"/>
        </w:rPr>
        <w:t xml:space="preserve"> GUIDE</w:t>
      </w:r>
    </w:p>
    <w:p w14:paraId="3BE58496" w14:textId="77777777" w:rsidR="00C241F3" w:rsidRDefault="00C241F3">
      <w:pPr>
        <w:pStyle w:val="BodyText"/>
        <w:spacing w:before="252"/>
        <w:rPr>
          <w:rFonts w:ascii="Arial"/>
          <w:b/>
        </w:rPr>
      </w:pPr>
    </w:p>
    <w:p w14:paraId="6F1C3B97" w14:textId="5D182873" w:rsidR="00C241F3" w:rsidRPr="005A2B42" w:rsidRDefault="00000000" w:rsidP="005A2B42">
      <w:pPr>
        <w:pStyle w:val="ListParagraph"/>
        <w:numPr>
          <w:ilvl w:val="1"/>
          <w:numId w:val="10"/>
        </w:numPr>
        <w:tabs>
          <w:tab w:val="left" w:pos="1133"/>
          <w:tab w:val="left" w:pos="1135"/>
        </w:tabs>
        <w:spacing w:line="360" w:lineRule="auto"/>
        <w:ind w:right="586"/>
        <w:jc w:val="both"/>
        <w:rPr>
          <w:color w:val="2E2A2B"/>
        </w:rPr>
      </w:pPr>
      <w:r>
        <w:t xml:space="preserve">The Regulator has, in terms of section 10(1) of PAIA, </w:t>
      </w:r>
      <w:r w:rsidRPr="005A2B42">
        <w:rPr>
          <w:color w:val="2E2A2B"/>
        </w:rPr>
        <w:t>updated and made available the revised Guide on how to use PAIA (“Guide”), in an easily comprehensible form and manner, as may reasonably be required by a person who wishes to exercise any right contemplated in PAIA and POPIA.</w:t>
      </w:r>
    </w:p>
    <w:p w14:paraId="29270C8A" w14:textId="77777777" w:rsidR="00C241F3" w:rsidRDefault="00C241F3">
      <w:pPr>
        <w:pStyle w:val="BodyText"/>
        <w:spacing w:before="128"/>
      </w:pPr>
    </w:p>
    <w:p w14:paraId="5A18C733" w14:textId="273619F4" w:rsidR="00C241F3" w:rsidRDefault="00000000" w:rsidP="005A2B42">
      <w:pPr>
        <w:pStyle w:val="ListParagraph"/>
        <w:numPr>
          <w:ilvl w:val="1"/>
          <w:numId w:val="10"/>
        </w:numPr>
        <w:tabs>
          <w:tab w:val="left" w:pos="1133"/>
        </w:tabs>
        <w:ind w:left="1133" w:hanging="565"/>
        <w:rPr>
          <w:color w:val="2E2A2B"/>
        </w:rPr>
      </w:pPr>
      <w:r>
        <w:rPr>
          <w:color w:val="2E2A2B"/>
        </w:rPr>
        <w:t>The</w:t>
      </w:r>
      <w:r>
        <w:rPr>
          <w:color w:val="2E2A2B"/>
          <w:spacing w:val="-6"/>
        </w:rPr>
        <w:t xml:space="preserve"> </w:t>
      </w:r>
      <w:r>
        <w:rPr>
          <w:color w:val="2E2A2B"/>
        </w:rPr>
        <w:t>Guide</w:t>
      </w:r>
      <w:r>
        <w:rPr>
          <w:color w:val="2E2A2B"/>
          <w:spacing w:val="-4"/>
        </w:rPr>
        <w:t xml:space="preserve"> </w:t>
      </w:r>
      <w:r>
        <w:rPr>
          <w:color w:val="2E2A2B"/>
        </w:rPr>
        <w:t>is</w:t>
      </w:r>
      <w:r>
        <w:rPr>
          <w:color w:val="2E2A2B"/>
          <w:spacing w:val="-6"/>
        </w:rPr>
        <w:t xml:space="preserve"> </w:t>
      </w:r>
      <w:r>
        <w:rPr>
          <w:color w:val="2E2A2B"/>
        </w:rPr>
        <w:t>available</w:t>
      </w:r>
      <w:r>
        <w:rPr>
          <w:color w:val="2E2A2B"/>
          <w:spacing w:val="-4"/>
        </w:rPr>
        <w:t xml:space="preserve"> </w:t>
      </w:r>
      <w:r>
        <w:rPr>
          <w:color w:val="2E2A2B"/>
        </w:rPr>
        <w:t>in</w:t>
      </w:r>
      <w:r>
        <w:rPr>
          <w:color w:val="2E2A2B"/>
          <w:spacing w:val="-4"/>
        </w:rPr>
        <w:t xml:space="preserve"> </w:t>
      </w:r>
      <w:r>
        <w:rPr>
          <w:color w:val="2E2A2B"/>
        </w:rPr>
        <w:t>each</w:t>
      </w:r>
      <w:r>
        <w:rPr>
          <w:color w:val="2E2A2B"/>
          <w:spacing w:val="-4"/>
        </w:rPr>
        <w:t xml:space="preserve"> </w:t>
      </w:r>
      <w:r>
        <w:rPr>
          <w:color w:val="2E2A2B"/>
        </w:rPr>
        <w:t>of</w:t>
      </w:r>
      <w:r>
        <w:rPr>
          <w:color w:val="2E2A2B"/>
          <w:spacing w:val="-5"/>
        </w:rPr>
        <w:t xml:space="preserve"> </w:t>
      </w:r>
      <w:r>
        <w:rPr>
          <w:color w:val="2E2A2B"/>
        </w:rPr>
        <w:t>the</w:t>
      </w:r>
      <w:r>
        <w:rPr>
          <w:color w:val="2E2A2B"/>
          <w:spacing w:val="-4"/>
        </w:rPr>
        <w:t xml:space="preserve"> </w:t>
      </w:r>
      <w:r>
        <w:rPr>
          <w:color w:val="2E2A2B"/>
        </w:rPr>
        <w:t>official</w:t>
      </w:r>
      <w:r>
        <w:rPr>
          <w:color w:val="2E2A2B"/>
          <w:spacing w:val="-4"/>
        </w:rPr>
        <w:t xml:space="preserve"> </w:t>
      </w:r>
      <w:r>
        <w:rPr>
          <w:color w:val="2E2A2B"/>
          <w:spacing w:val="-2"/>
        </w:rPr>
        <w:t>languages</w:t>
      </w:r>
      <w:r w:rsidR="001C5E4C">
        <w:rPr>
          <w:color w:val="2E2A2B"/>
          <w:spacing w:val="-2"/>
        </w:rPr>
        <w:t xml:space="preserve"> and in braille</w:t>
      </w:r>
    </w:p>
    <w:p w14:paraId="039ECACB" w14:textId="77777777" w:rsidR="00C241F3" w:rsidRDefault="00C241F3">
      <w:pPr>
        <w:pStyle w:val="BodyText"/>
      </w:pPr>
    </w:p>
    <w:p w14:paraId="7DD68A5C" w14:textId="77777777" w:rsidR="00C241F3" w:rsidRDefault="00C241F3">
      <w:pPr>
        <w:pStyle w:val="BodyText"/>
      </w:pPr>
    </w:p>
    <w:p w14:paraId="2A86E99A" w14:textId="77777777" w:rsidR="00C241F3" w:rsidRPr="001C5E4C" w:rsidRDefault="00000000" w:rsidP="005A2B42">
      <w:pPr>
        <w:pStyle w:val="ListParagraph"/>
        <w:numPr>
          <w:ilvl w:val="1"/>
          <w:numId w:val="10"/>
        </w:numPr>
        <w:tabs>
          <w:tab w:val="left" w:pos="1133"/>
        </w:tabs>
        <w:ind w:left="1133" w:hanging="565"/>
      </w:pPr>
      <w:r>
        <w:t>The</w:t>
      </w:r>
      <w:r>
        <w:rPr>
          <w:spacing w:val="-6"/>
        </w:rPr>
        <w:t xml:space="preserve"> </w:t>
      </w:r>
      <w:r>
        <w:t>aforesaid</w:t>
      </w:r>
      <w:r>
        <w:rPr>
          <w:spacing w:val="-7"/>
        </w:rPr>
        <w:t xml:space="preserve"> </w:t>
      </w:r>
      <w:r>
        <w:t>Guide</w:t>
      </w:r>
      <w:r>
        <w:rPr>
          <w:spacing w:val="-6"/>
        </w:rPr>
        <w:t xml:space="preserve"> </w:t>
      </w:r>
      <w:r>
        <w:t>contains</w:t>
      </w:r>
      <w:r>
        <w:rPr>
          <w:spacing w:val="-5"/>
        </w:rPr>
        <w:t xml:space="preserve"> </w:t>
      </w:r>
      <w:r>
        <w:t>the</w:t>
      </w:r>
      <w:r>
        <w:rPr>
          <w:spacing w:val="-7"/>
        </w:rPr>
        <w:t xml:space="preserve"> </w:t>
      </w:r>
      <w:r>
        <w:t>description</w:t>
      </w:r>
      <w:r>
        <w:rPr>
          <w:spacing w:val="-5"/>
        </w:rPr>
        <w:t xml:space="preserve"> of-</w:t>
      </w:r>
    </w:p>
    <w:p w14:paraId="3028411A" w14:textId="77777777" w:rsidR="001C5E4C" w:rsidRDefault="001C5E4C" w:rsidP="001C5E4C">
      <w:pPr>
        <w:tabs>
          <w:tab w:val="left" w:pos="1133"/>
        </w:tabs>
      </w:pPr>
    </w:p>
    <w:p w14:paraId="047B4407" w14:textId="77777777" w:rsidR="001C5E4C" w:rsidRDefault="001C5E4C" w:rsidP="001C5E4C">
      <w:pPr>
        <w:tabs>
          <w:tab w:val="left" w:pos="1133"/>
        </w:tabs>
      </w:pPr>
    </w:p>
    <w:p w14:paraId="3CF2E532" w14:textId="77777777" w:rsidR="001C5E4C" w:rsidRDefault="001C5E4C" w:rsidP="001C5E4C">
      <w:pPr>
        <w:tabs>
          <w:tab w:val="left" w:pos="1133"/>
        </w:tabs>
      </w:pPr>
    </w:p>
    <w:p w14:paraId="14BC8E4B" w14:textId="77777777" w:rsidR="00C241F3" w:rsidRDefault="00C241F3">
      <w:pPr>
        <w:pStyle w:val="BodyText"/>
        <w:spacing w:before="252"/>
      </w:pPr>
    </w:p>
    <w:p w14:paraId="20AB8274" w14:textId="77777777" w:rsidR="00C241F3" w:rsidRPr="001C5E4C" w:rsidRDefault="00000000" w:rsidP="001C5E4C">
      <w:pPr>
        <w:pStyle w:val="ListParagraph"/>
        <w:numPr>
          <w:ilvl w:val="2"/>
          <w:numId w:val="10"/>
        </w:numPr>
        <w:tabs>
          <w:tab w:val="left" w:pos="2162"/>
        </w:tabs>
        <w:ind w:hanging="1136"/>
      </w:pPr>
      <w:r>
        <w:t>the</w:t>
      </w:r>
      <w:r>
        <w:rPr>
          <w:spacing w:val="-3"/>
        </w:rPr>
        <w:t xml:space="preserve"> </w:t>
      </w:r>
      <w:r>
        <w:t>objects</w:t>
      </w:r>
      <w:r>
        <w:rPr>
          <w:spacing w:val="-2"/>
        </w:rPr>
        <w:t xml:space="preserve"> </w:t>
      </w:r>
      <w:r>
        <w:t>of PAIA</w:t>
      </w:r>
      <w:r>
        <w:rPr>
          <w:spacing w:val="-6"/>
        </w:rPr>
        <w:t xml:space="preserve"> </w:t>
      </w:r>
      <w:r>
        <w:t>and</w:t>
      </w:r>
      <w:r>
        <w:rPr>
          <w:spacing w:val="-4"/>
        </w:rPr>
        <w:t xml:space="preserve"> </w:t>
      </w:r>
      <w:r>
        <w:rPr>
          <w:spacing w:val="-2"/>
        </w:rPr>
        <w:t>POPIA;</w:t>
      </w:r>
    </w:p>
    <w:p w14:paraId="5766AC10" w14:textId="77777777" w:rsidR="001C5E4C" w:rsidRDefault="001C5E4C" w:rsidP="001C5E4C">
      <w:pPr>
        <w:pStyle w:val="ListParagraph"/>
        <w:tabs>
          <w:tab w:val="left" w:pos="2162"/>
        </w:tabs>
        <w:ind w:left="1987" w:firstLine="0"/>
      </w:pPr>
    </w:p>
    <w:p w14:paraId="3251555C" w14:textId="77777777" w:rsidR="00C241F3" w:rsidRDefault="00000000" w:rsidP="00DD2C2C">
      <w:pPr>
        <w:pStyle w:val="ListParagraph"/>
        <w:numPr>
          <w:ilvl w:val="2"/>
          <w:numId w:val="10"/>
        </w:numPr>
        <w:tabs>
          <w:tab w:val="left" w:pos="1985"/>
        </w:tabs>
        <w:spacing w:before="83" w:line="360" w:lineRule="auto"/>
        <w:ind w:left="1985" w:right="590" w:hanging="1135"/>
      </w:pPr>
      <w:r>
        <w:t>the postal and street address, phone and fax number and, if available, electronic mail address of-</w:t>
      </w:r>
    </w:p>
    <w:p w14:paraId="754489A7" w14:textId="77777777" w:rsidR="00C241F3" w:rsidRDefault="00C241F3">
      <w:pPr>
        <w:pStyle w:val="BodyText"/>
        <w:spacing w:before="126"/>
      </w:pPr>
    </w:p>
    <w:p w14:paraId="6161C6B3" w14:textId="77777777" w:rsidR="00C241F3" w:rsidRDefault="00000000" w:rsidP="005A2B42">
      <w:pPr>
        <w:pStyle w:val="ListParagraph"/>
        <w:numPr>
          <w:ilvl w:val="3"/>
          <w:numId w:val="10"/>
        </w:numPr>
        <w:tabs>
          <w:tab w:val="left" w:pos="3264"/>
        </w:tabs>
      </w:pPr>
      <w:r>
        <w:t>the</w:t>
      </w:r>
      <w:r>
        <w:rPr>
          <w:spacing w:val="-7"/>
        </w:rPr>
        <w:t xml:space="preserve"> </w:t>
      </w:r>
      <w:r>
        <w:t>Information</w:t>
      </w:r>
      <w:r>
        <w:rPr>
          <w:spacing w:val="-5"/>
        </w:rPr>
        <w:t xml:space="preserve"> </w:t>
      </w:r>
      <w:r>
        <w:t>Officer</w:t>
      </w:r>
      <w:r>
        <w:rPr>
          <w:spacing w:val="-5"/>
        </w:rPr>
        <w:t xml:space="preserve"> </w:t>
      </w:r>
      <w:r>
        <w:t>of</w:t>
      </w:r>
      <w:r>
        <w:rPr>
          <w:spacing w:val="-5"/>
        </w:rPr>
        <w:t xml:space="preserve"> </w:t>
      </w:r>
      <w:r>
        <w:t>every</w:t>
      </w:r>
      <w:r>
        <w:rPr>
          <w:spacing w:val="-6"/>
        </w:rPr>
        <w:t xml:space="preserve"> </w:t>
      </w:r>
      <w:r>
        <w:t>public</w:t>
      </w:r>
      <w:r>
        <w:rPr>
          <w:spacing w:val="-3"/>
        </w:rPr>
        <w:t xml:space="preserve"> </w:t>
      </w:r>
      <w:r>
        <w:t>body,</w:t>
      </w:r>
      <w:r>
        <w:rPr>
          <w:spacing w:val="-2"/>
        </w:rPr>
        <w:t xml:space="preserve"> </w:t>
      </w:r>
      <w:r>
        <w:rPr>
          <w:spacing w:val="-5"/>
        </w:rPr>
        <w:t>and</w:t>
      </w:r>
    </w:p>
    <w:p w14:paraId="7F10A4C1" w14:textId="77777777" w:rsidR="00C241F3" w:rsidRDefault="00C241F3">
      <w:pPr>
        <w:pStyle w:val="BodyText"/>
      </w:pPr>
    </w:p>
    <w:p w14:paraId="3C8D7740" w14:textId="77777777" w:rsidR="00C241F3" w:rsidRDefault="00C241F3">
      <w:pPr>
        <w:pStyle w:val="BodyText"/>
      </w:pPr>
    </w:p>
    <w:p w14:paraId="1A24A4E6" w14:textId="77777777" w:rsidR="00C241F3" w:rsidRDefault="00000000" w:rsidP="005A2B42">
      <w:pPr>
        <w:pStyle w:val="ListParagraph"/>
        <w:numPr>
          <w:ilvl w:val="3"/>
          <w:numId w:val="10"/>
        </w:numPr>
        <w:tabs>
          <w:tab w:val="left" w:pos="3262"/>
          <w:tab w:val="left" w:pos="3264"/>
        </w:tabs>
        <w:spacing w:line="360" w:lineRule="auto"/>
        <w:ind w:right="581"/>
        <w:jc w:val="both"/>
      </w:pPr>
      <w:r>
        <w:t xml:space="preserve">every Deputy Information Officer of every public and private body designated in terms of section 17(1) of </w:t>
      </w:r>
      <w:proofErr w:type="spellStart"/>
      <w:r>
        <w:t>PAIA</w:t>
      </w:r>
      <w:r>
        <w:rPr>
          <w:vertAlign w:val="superscript"/>
        </w:rPr>
        <w:t>1</w:t>
      </w:r>
      <w:proofErr w:type="spellEnd"/>
      <w:r>
        <w:t xml:space="preserve"> and section 56 of </w:t>
      </w:r>
      <w:proofErr w:type="spellStart"/>
      <w:r>
        <w:t>POPIA</w:t>
      </w:r>
      <w:r>
        <w:rPr>
          <w:vertAlign w:val="superscript"/>
        </w:rPr>
        <w:t>2</w:t>
      </w:r>
      <w:proofErr w:type="spellEnd"/>
      <w:r>
        <w:t>;</w:t>
      </w:r>
    </w:p>
    <w:p w14:paraId="0AD6CC72" w14:textId="77777777" w:rsidR="00C241F3" w:rsidRDefault="00C241F3">
      <w:pPr>
        <w:pStyle w:val="BodyText"/>
        <w:spacing w:before="127"/>
      </w:pPr>
    </w:p>
    <w:p w14:paraId="6D6DF06D" w14:textId="77777777" w:rsidR="00C241F3" w:rsidRDefault="00000000" w:rsidP="005A2B42">
      <w:pPr>
        <w:pStyle w:val="ListParagraph"/>
        <w:numPr>
          <w:ilvl w:val="2"/>
          <w:numId w:val="10"/>
        </w:numPr>
        <w:tabs>
          <w:tab w:val="left" w:pos="2128"/>
        </w:tabs>
        <w:spacing w:before="1"/>
        <w:ind w:left="2128" w:hanging="991"/>
      </w:pPr>
      <w:r>
        <w:t>the</w:t>
      </w:r>
      <w:r>
        <w:rPr>
          <w:spacing w:val="-5"/>
        </w:rPr>
        <w:t xml:space="preserve"> </w:t>
      </w:r>
      <w:r>
        <w:t>manner</w:t>
      </w:r>
      <w:r>
        <w:rPr>
          <w:spacing w:val="-3"/>
        </w:rPr>
        <w:t xml:space="preserve"> </w:t>
      </w:r>
      <w:r>
        <w:t>and</w:t>
      </w:r>
      <w:r>
        <w:rPr>
          <w:spacing w:val="-4"/>
        </w:rPr>
        <w:t xml:space="preserve"> </w:t>
      </w:r>
      <w:r>
        <w:t>form</w:t>
      </w:r>
      <w:r>
        <w:rPr>
          <w:spacing w:val="-3"/>
        </w:rPr>
        <w:t xml:space="preserve"> </w:t>
      </w:r>
      <w:r>
        <w:t>of</w:t>
      </w:r>
      <w:r>
        <w:rPr>
          <w:spacing w:val="-5"/>
        </w:rPr>
        <w:t xml:space="preserve"> </w:t>
      </w:r>
      <w:r>
        <w:t>a</w:t>
      </w:r>
      <w:r>
        <w:rPr>
          <w:spacing w:val="-2"/>
        </w:rPr>
        <w:t xml:space="preserve"> </w:t>
      </w:r>
      <w:r>
        <w:t>request</w:t>
      </w:r>
      <w:r>
        <w:rPr>
          <w:spacing w:val="-3"/>
        </w:rPr>
        <w:t xml:space="preserve"> </w:t>
      </w:r>
      <w:r>
        <w:rPr>
          <w:spacing w:val="-4"/>
        </w:rPr>
        <w:t>for-</w:t>
      </w:r>
    </w:p>
    <w:p w14:paraId="2DAD7C96" w14:textId="77777777" w:rsidR="00C241F3" w:rsidRDefault="00C241F3">
      <w:pPr>
        <w:pStyle w:val="BodyText"/>
        <w:spacing w:before="252"/>
      </w:pPr>
    </w:p>
    <w:p w14:paraId="73914B0C" w14:textId="77777777" w:rsidR="00C241F3" w:rsidRDefault="00000000" w:rsidP="005A2B42">
      <w:pPr>
        <w:pStyle w:val="ListParagraph"/>
        <w:numPr>
          <w:ilvl w:val="3"/>
          <w:numId w:val="10"/>
        </w:numPr>
        <w:tabs>
          <w:tab w:val="left" w:pos="3262"/>
          <w:tab w:val="left" w:pos="3264"/>
        </w:tabs>
        <w:spacing w:before="1" w:line="360" w:lineRule="auto"/>
        <w:ind w:right="584"/>
        <w:jc w:val="both"/>
      </w:pPr>
      <w:r>
        <w:t>access to a record of a public body contemplated in section 11</w:t>
      </w:r>
      <w:r>
        <w:rPr>
          <w:vertAlign w:val="superscript"/>
        </w:rPr>
        <w:t>3</w:t>
      </w:r>
      <w:r>
        <w:t>; and</w:t>
      </w:r>
    </w:p>
    <w:p w14:paraId="27F91348" w14:textId="77777777" w:rsidR="00C241F3" w:rsidRDefault="00C241F3">
      <w:pPr>
        <w:pStyle w:val="BodyText"/>
        <w:spacing w:before="125"/>
      </w:pPr>
    </w:p>
    <w:p w14:paraId="196577D1" w14:textId="77777777" w:rsidR="00C241F3" w:rsidRDefault="00000000" w:rsidP="005A2B42">
      <w:pPr>
        <w:pStyle w:val="ListParagraph"/>
        <w:numPr>
          <w:ilvl w:val="3"/>
          <w:numId w:val="10"/>
        </w:numPr>
        <w:tabs>
          <w:tab w:val="left" w:pos="3262"/>
          <w:tab w:val="left" w:pos="3264"/>
        </w:tabs>
        <w:spacing w:line="360" w:lineRule="auto"/>
        <w:ind w:right="587"/>
        <w:jc w:val="both"/>
      </w:pPr>
      <w:r>
        <w:t xml:space="preserve">access to a record of a private body contemplated in section </w:t>
      </w:r>
      <w:r>
        <w:rPr>
          <w:spacing w:val="-4"/>
        </w:rPr>
        <w:t>50</w:t>
      </w:r>
      <w:r>
        <w:rPr>
          <w:spacing w:val="-4"/>
          <w:vertAlign w:val="superscript"/>
        </w:rPr>
        <w:t>4</w:t>
      </w:r>
      <w:r>
        <w:rPr>
          <w:spacing w:val="-4"/>
        </w:rPr>
        <w:t>;</w:t>
      </w:r>
    </w:p>
    <w:p w14:paraId="64B24B6A" w14:textId="77777777" w:rsidR="00C241F3" w:rsidRDefault="00C241F3">
      <w:pPr>
        <w:pStyle w:val="BodyText"/>
        <w:spacing w:before="126"/>
      </w:pPr>
    </w:p>
    <w:p w14:paraId="27040E15" w14:textId="77777777" w:rsidR="00C241F3" w:rsidRDefault="00000000" w:rsidP="005A2B42">
      <w:pPr>
        <w:pStyle w:val="ListParagraph"/>
        <w:numPr>
          <w:ilvl w:val="2"/>
          <w:numId w:val="10"/>
        </w:numPr>
        <w:tabs>
          <w:tab w:val="left" w:pos="1987"/>
        </w:tabs>
        <w:spacing w:line="362" w:lineRule="auto"/>
        <w:ind w:right="586"/>
        <w:jc w:val="both"/>
      </w:pPr>
      <w:r>
        <w:t>the assistance available from the Information Officer of a public body in terms of PAIA and POPIA;</w:t>
      </w:r>
    </w:p>
    <w:p w14:paraId="619CF6AC" w14:textId="77777777" w:rsidR="00C241F3" w:rsidRDefault="00C241F3">
      <w:pPr>
        <w:pStyle w:val="BodyText"/>
        <w:spacing w:before="123"/>
      </w:pPr>
    </w:p>
    <w:p w14:paraId="5DB0036B" w14:textId="77777777" w:rsidR="00C241F3" w:rsidRDefault="00000000" w:rsidP="005A2B42">
      <w:pPr>
        <w:pStyle w:val="ListParagraph"/>
        <w:numPr>
          <w:ilvl w:val="2"/>
          <w:numId w:val="10"/>
        </w:numPr>
        <w:tabs>
          <w:tab w:val="left" w:pos="1986"/>
        </w:tabs>
        <w:ind w:left="1986" w:hanging="851"/>
      </w:pPr>
      <w:r>
        <w:t>the</w:t>
      </w:r>
      <w:r>
        <w:rPr>
          <w:spacing w:val="-7"/>
        </w:rPr>
        <w:t xml:space="preserve"> </w:t>
      </w:r>
      <w:r>
        <w:t>assistance</w:t>
      </w:r>
      <w:r>
        <w:rPr>
          <w:spacing w:val="-7"/>
        </w:rPr>
        <w:t xml:space="preserve"> </w:t>
      </w:r>
      <w:r>
        <w:t>available</w:t>
      </w:r>
      <w:r>
        <w:rPr>
          <w:spacing w:val="-5"/>
        </w:rPr>
        <w:t xml:space="preserve"> </w:t>
      </w:r>
      <w:r>
        <w:t>from</w:t>
      </w:r>
      <w:r>
        <w:rPr>
          <w:spacing w:val="-6"/>
        </w:rPr>
        <w:t xml:space="preserve"> </w:t>
      </w:r>
      <w:r>
        <w:t>the</w:t>
      </w:r>
      <w:r>
        <w:rPr>
          <w:spacing w:val="-3"/>
        </w:rPr>
        <w:t xml:space="preserve"> </w:t>
      </w:r>
      <w:r>
        <w:t>Regulator</w:t>
      </w:r>
      <w:r>
        <w:rPr>
          <w:spacing w:val="-4"/>
        </w:rPr>
        <w:t xml:space="preserve"> </w:t>
      </w:r>
      <w:r>
        <w:t>in</w:t>
      </w:r>
      <w:r>
        <w:rPr>
          <w:spacing w:val="-6"/>
        </w:rPr>
        <w:t xml:space="preserve"> </w:t>
      </w:r>
      <w:r>
        <w:t>terms</w:t>
      </w:r>
      <w:r>
        <w:rPr>
          <w:spacing w:val="-4"/>
        </w:rPr>
        <w:t xml:space="preserve"> </w:t>
      </w:r>
      <w:r>
        <w:t>of</w:t>
      </w:r>
      <w:r>
        <w:rPr>
          <w:spacing w:val="-3"/>
        </w:rPr>
        <w:t xml:space="preserve"> </w:t>
      </w:r>
      <w:r>
        <w:t>PAIA</w:t>
      </w:r>
      <w:r>
        <w:rPr>
          <w:spacing w:val="-5"/>
        </w:rPr>
        <w:t xml:space="preserve"> </w:t>
      </w:r>
      <w:r>
        <w:t>and</w:t>
      </w:r>
      <w:r>
        <w:rPr>
          <w:spacing w:val="-6"/>
        </w:rPr>
        <w:t xml:space="preserve"> </w:t>
      </w:r>
      <w:r>
        <w:rPr>
          <w:spacing w:val="-2"/>
        </w:rPr>
        <w:t>POPIA;</w:t>
      </w:r>
    </w:p>
    <w:p w14:paraId="447FFF08" w14:textId="77777777" w:rsidR="00C241F3" w:rsidRDefault="00C241F3">
      <w:pPr>
        <w:pStyle w:val="BodyText"/>
      </w:pPr>
    </w:p>
    <w:p w14:paraId="7D67A39A" w14:textId="77777777" w:rsidR="00C241F3" w:rsidRDefault="00C241F3">
      <w:pPr>
        <w:pStyle w:val="BodyText"/>
      </w:pPr>
    </w:p>
    <w:p w14:paraId="18814091" w14:textId="2C82DB2C" w:rsidR="007905AD" w:rsidRDefault="00000000" w:rsidP="00D13B6D">
      <w:pPr>
        <w:pStyle w:val="ListParagraph"/>
        <w:numPr>
          <w:ilvl w:val="2"/>
          <w:numId w:val="10"/>
        </w:numPr>
        <w:tabs>
          <w:tab w:val="left" w:pos="1987"/>
        </w:tabs>
        <w:spacing w:line="360" w:lineRule="auto"/>
        <w:ind w:right="583"/>
        <w:jc w:val="both"/>
      </w:pPr>
      <w:r>
        <w:t>all remedies in law</w:t>
      </w:r>
      <w:r w:rsidRPr="0066555A">
        <w:rPr>
          <w:spacing w:val="-1"/>
        </w:rPr>
        <w:t xml:space="preserve"> </w:t>
      </w:r>
      <w:r>
        <w:t>available regarding an</w:t>
      </w:r>
      <w:r w:rsidRPr="0066555A">
        <w:rPr>
          <w:spacing w:val="-2"/>
        </w:rPr>
        <w:t xml:space="preserve"> </w:t>
      </w:r>
      <w:r>
        <w:t>act</w:t>
      </w:r>
      <w:r w:rsidRPr="0066555A">
        <w:rPr>
          <w:spacing w:val="-1"/>
        </w:rPr>
        <w:t xml:space="preserve"> </w:t>
      </w:r>
      <w:r>
        <w:t>or</w:t>
      </w:r>
      <w:r w:rsidRPr="0066555A">
        <w:rPr>
          <w:spacing w:val="-1"/>
        </w:rPr>
        <w:t xml:space="preserve"> </w:t>
      </w:r>
      <w:r>
        <w:t>failure to</w:t>
      </w:r>
      <w:r w:rsidRPr="0066555A">
        <w:rPr>
          <w:spacing w:val="-2"/>
        </w:rPr>
        <w:t xml:space="preserve"> </w:t>
      </w:r>
      <w:r>
        <w:t>act</w:t>
      </w:r>
      <w:r w:rsidRPr="0066555A">
        <w:rPr>
          <w:spacing w:val="-1"/>
        </w:rPr>
        <w:t xml:space="preserve"> </w:t>
      </w:r>
      <w:r>
        <w:t>in respect of a right or duty conferred or imposed by PAIA and POPIA, including the manner of lodging</w:t>
      </w:r>
      <w:r w:rsidR="005A2084">
        <w:t xml:space="preserve"> –</w:t>
      </w:r>
    </w:p>
    <w:p w14:paraId="6AEF8A8D" w14:textId="77777777" w:rsidR="00C241F3" w:rsidRDefault="00C241F3">
      <w:pPr>
        <w:pStyle w:val="BodyText"/>
        <w:spacing w:before="125"/>
      </w:pPr>
    </w:p>
    <w:p w14:paraId="3D8B55BB" w14:textId="77777777" w:rsidR="00C241F3" w:rsidRDefault="00C241F3">
      <w:pPr>
        <w:pStyle w:val="BodyText"/>
        <w:rPr>
          <w:sz w:val="20"/>
        </w:rPr>
      </w:pPr>
    </w:p>
    <w:p w14:paraId="2564B3AA" w14:textId="77777777" w:rsidR="00C241F3" w:rsidRDefault="00000000">
      <w:pPr>
        <w:pStyle w:val="BodyText"/>
        <w:spacing w:before="77"/>
        <w:rPr>
          <w:sz w:val="20"/>
        </w:rPr>
      </w:pPr>
      <w:r>
        <w:rPr>
          <w:noProof/>
          <w:sz w:val="20"/>
        </w:rPr>
        <mc:AlternateContent>
          <mc:Choice Requires="wps">
            <w:drawing>
              <wp:anchor distT="0" distB="0" distL="0" distR="0" simplePos="0" relativeHeight="487587840" behindDoc="1" locked="0" layoutInCell="1" allowOverlap="1" wp14:anchorId="689E80D6" wp14:editId="23C1776C">
                <wp:simplePos x="0" y="0"/>
                <wp:positionH relativeFrom="page">
                  <wp:posOffset>811072</wp:posOffset>
                </wp:positionH>
                <wp:positionV relativeFrom="paragraph">
                  <wp:posOffset>210590</wp:posOffset>
                </wp:positionV>
                <wp:extent cx="1829435" cy="9525"/>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3"/>
                              </a:lnTo>
                              <a:lnTo>
                                <a:pt x="1829054" y="9143"/>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2F13E2C" id="Graphic 3" o:spid="_x0000_s1026" style="position:absolute;margin-left:63.85pt;margin-top:16.6pt;width:144.05pt;height:.75pt;z-index:-15728640;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" path="m1829054,l,,,9143r1829054,l1829054,xe" fillcolor="black" stroked="f">
                <v:path arrowok="t"/>
                <w10:wrap type="topAndBottom" anchorx="page"/>
              </v:shape>
            </w:pict>
          </mc:Fallback>
        </mc:AlternateContent>
      </w:r>
    </w:p>
    <w:p w14:paraId="234D343C" w14:textId="77777777" w:rsidR="00C241F3" w:rsidRDefault="00000000">
      <w:pPr>
        <w:spacing w:before="104" w:line="247" w:lineRule="auto"/>
        <w:ind w:left="2" w:right="585"/>
        <w:jc w:val="both"/>
        <w:rPr>
          <w:rFonts w:ascii="Arial"/>
          <w:i/>
          <w:sz w:val="16"/>
        </w:rPr>
      </w:pPr>
      <w:r>
        <w:rPr>
          <w:position w:val="6"/>
          <w:sz w:val="13"/>
        </w:rPr>
        <w:t>1</w:t>
      </w:r>
      <w:r>
        <w:rPr>
          <w:spacing w:val="36"/>
          <w:position w:val="6"/>
          <w:sz w:val="13"/>
        </w:rPr>
        <w:t xml:space="preserve"> </w:t>
      </w:r>
      <w:r>
        <w:rPr>
          <w:sz w:val="16"/>
        </w:rPr>
        <w:t xml:space="preserve">Section 17(1) of PAIA- </w:t>
      </w:r>
      <w:r>
        <w:rPr>
          <w:rFonts w:ascii="Arial"/>
          <w:i/>
          <w:sz w:val="16"/>
        </w:rPr>
        <w:t>For the purposes of PAIA, each public body must, subject to legislation governing the employment of personnel of the public body concerned, designate such number of persons as deputy information officers as are necessary to render the public body as accessible as reasonably possible for requesters of its records.</w:t>
      </w:r>
    </w:p>
    <w:p w14:paraId="63D9B378" w14:textId="77777777" w:rsidR="00C241F3" w:rsidRDefault="00000000">
      <w:pPr>
        <w:spacing w:before="182" w:line="247" w:lineRule="auto"/>
        <w:ind w:left="2" w:right="583"/>
        <w:jc w:val="both"/>
        <w:rPr>
          <w:rFonts w:ascii="Arial"/>
          <w:i/>
          <w:sz w:val="16"/>
        </w:rPr>
      </w:pPr>
      <w:r>
        <w:rPr>
          <w:rFonts w:ascii="Arial"/>
          <w:i/>
          <w:position w:val="6"/>
          <w:sz w:val="13"/>
        </w:rPr>
        <w:t xml:space="preserve">2 </w:t>
      </w:r>
      <w:r>
        <w:rPr>
          <w:rFonts w:ascii="Arial"/>
          <w:i/>
          <w:sz w:val="16"/>
        </w:rPr>
        <w:t>Section 56(a) of POPIA- Each public and private body must make provision, in the manner prescribed in section 17 of the Promotion of Access to Information Act, with the necessary changes, for the designation of such a number of persons, if any, as deputy information officers as is necessary to perform the duties and responsibilities as set out in section 55(1) of POPIA.</w:t>
      </w:r>
    </w:p>
    <w:p w14:paraId="31C6DBFC" w14:textId="77777777" w:rsidR="00C241F3" w:rsidRDefault="00000000">
      <w:pPr>
        <w:spacing w:before="182" w:line="244" w:lineRule="auto"/>
        <w:ind w:left="2" w:right="583"/>
        <w:jc w:val="both"/>
        <w:rPr>
          <w:rFonts w:ascii="Arial"/>
          <w:i/>
          <w:sz w:val="16"/>
        </w:rPr>
      </w:pPr>
      <w:r>
        <w:rPr>
          <w:rFonts w:ascii="Arial"/>
          <w:i/>
          <w:position w:val="6"/>
          <w:sz w:val="13"/>
        </w:rPr>
        <w:t>3</w:t>
      </w:r>
      <w:r>
        <w:rPr>
          <w:rFonts w:ascii="Arial"/>
          <w:i/>
          <w:spacing w:val="39"/>
          <w:position w:val="6"/>
          <w:sz w:val="13"/>
        </w:rPr>
        <w:t xml:space="preserve"> </w:t>
      </w:r>
      <w:r>
        <w:rPr>
          <w:rFonts w:ascii="Arial"/>
          <w:i/>
          <w:sz w:val="16"/>
        </w:rPr>
        <w:t>Section 11(1) of PAIA- A requester must be given access to a record of a public body if that requester complies with all the procedural</w:t>
      </w:r>
      <w:r>
        <w:rPr>
          <w:rFonts w:ascii="Arial"/>
          <w:i/>
          <w:spacing w:val="-1"/>
          <w:sz w:val="16"/>
        </w:rPr>
        <w:t xml:space="preserve"> </w:t>
      </w:r>
      <w:r>
        <w:rPr>
          <w:rFonts w:ascii="Arial"/>
          <w:i/>
          <w:sz w:val="16"/>
        </w:rPr>
        <w:t>requirements</w:t>
      </w:r>
      <w:r>
        <w:rPr>
          <w:rFonts w:ascii="Arial"/>
          <w:i/>
          <w:spacing w:val="-3"/>
          <w:sz w:val="16"/>
        </w:rPr>
        <w:t xml:space="preserve"> </w:t>
      </w:r>
      <w:r>
        <w:rPr>
          <w:rFonts w:ascii="Arial"/>
          <w:i/>
          <w:sz w:val="16"/>
        </w:rPr>
        <w:t>in</w:t>
      </w:r>
      <w:r>
        <w:rPr>
          <w:rFonts w:ascii="Arial"/>
          <w:i/>
          <w:spacing w:val="-4"/>
          <w:sz w:val="16"/>
        </w:rPr>
        <w:t xml:space="preserve"> </w:t>
      </w:r>
      <w:r>
        <w:rPr>
          <w:rFonts w:ascii="Arial"/>
          <w:i/>
          <w:sz w:val="16"/>
        </w:rPr>
        <w:t>PAIA</w:t>
      </w:r>
      <w:r>
        <w:rPr>
          <w:rFonts w:ascii="Arial"/>
          <w:i/>
          <w:spacing w:val="-3"/>
          <w:sz w:val="16"/>
        </w:rPr>
        <w:t xml:space="preserve"> </w:t>
      </w:r>
      <w:r>
        <w:rPr>
          <w:rFonts w:ascii="Arial"/>
          <w:i/>
          <w:sz w:val="16"/>
        </w:rPr>
        <w:t>relating</w:t>
      </w:r>
      <w:r>
        <w:rPr>
          <w:rFonts w:ascii="Arial"/>
          <w:i/>
          <w:spacing w:val="-5"/>
          <w:sz w:val="16"/>
        </w:rPr>
        <w:t xml:space="preserve"> </w:t>
      </w:r>
      <w:r>
        <w:rPr>
          <w:rFonts w:ascii="Arial"/>
          <w:i/>
          <w:sz w:val="16"/>
        </w:rPr>
        <w:t>to</w:t>
      </w:r>
      <w:r>
        <w:rPr>
          <w:rFonts w:ascii="Arial"/>
          <w:i/>
          <w:spacing w:val="-5"/>
          <w:sz w:val="16"/>
        </w:rPr>
        <w:t xml:space="preserve"> </w:t>
      </w:r>
      <w:r>
        <w:rPr>
          <w:rFonts w:ascii="Arial"/>
          <w:i/>
          <w:sz w:val="16"/>
        </w:rPr>
        <w:t>a</w:t>
      </w:r>
      <w:r>
        <w:rPr>
          <w:rFonts w:ascii="Arial"/>
          <w:i/>
          <w:spacing w:val="-5"/>
          <w:sz w:val="16"/>
        </w:rPr>
        <w:t xml:space="preserve"> </w:t>
      </w:r>
      <w:r>
        <w:rPr>
          <w:rFonts w:ascii="Arial"/>
          <w:i/>
          <w:sz w:val="16"/>
        </w:rPr>
        <w:t>request</w:t>
      </w:r>
      <w:r>
        <w:rPr>
          <w:rFonts w:ascii="Arial"/>
          <w:i/>
          <w:spacing w:val="-5"/>
          <w:sz w:val="16"/>
        </w:rPr>
        <w:t xml:space="preserve"> </w:t>
      </w:r>
      <w:r>
        <w:rPr>
          <w:rFonts w:ascii="Arial"/>
          <w:i/>
          <w:sz w:val="16"/>
        </w:rPr>
        <w:t>for</w:t>
      </w:r>
      <w:r>
        <w:rPr>
          <w:rFonts w:ascii="Arial"/>
          <w:i/>
          <w:spacing w:val="-2"/>
          <w:sz w:val="16"/>
        </w:rPr>
        <w:t xml:space="preserve"> </w:t>
      </w:r>
      <w:r>
        <w:rPr>
          <w:rFonts w:ascii="Arial"/>
          <w:i/>
          <w:sz w:val="16"/>
        </w:rPr>
        <w:t>access</w:t>
      </w:r>
      <w:r>
        <w:rPr>
          <w:rFonts w:ascii="Arial"/>
          <w:i/>
          <w:spacing w:val="-3"/>
          <w:sz w:val="16"/>
        </w:rPr>
        <w:t xml:space="preserve"> </w:t>
      </w:r>
      <w:r>
        <w:rPr>
          <w:rFonts w:ascii="Arial"/>
          <w:i/>
          <w:sz w:val="16"/>
        </w:rPr>
        <w:t>to</w:t>
      </w:r>
      <w:r>
        <w:rPr>
          <w:rFonts w:ascii="Arial"/>
          <w:i/>
          <w:spacing w:val="-5"/>
          <w:sz w:val="16"/>
        </w:rPr>
        <w:t xml:space="preserve"> </w:t>
      </w:r>
      <w:r>
        <w:rPr>
          <w:rFonts w:ascii="Arial"/>
          <w:i/>
          <w:sz w:val="16"/>
        </w:rPr>
        <w:t>that</w:t>
      </w:r>
      <w:r>
        <w:rPr>
          <w:rFonts w:ascii="Arial"/>
          <w:i/>
          <w:spacing w:val="-1"/>
          <w:sz w:val="16"/>
        </w:rPr>
        <w:t xml:space="preserve"> </w:t>
      </w:r>
      <w:r>
        <w:rPr>
          <w:rFonts w:ascii="Arial"/>
          <w:i/>
          <w:sz w:val="16"/>
        </w:rPr>
        <w:t>record;</w:t>
      </w:r>
      <w:r>
        <w:rPr>
          <w:rFonts w:ascii="Arial"/>
          <w:i/>
          <w:spacing w:val="-3"/>
          <w:sz w:val="16"/>
        </w:rPr>
        <w:t xml:space="preserve"> </w:t>
      </w:r>
      <w:r>
        <w:rPr>
          <w:rFonts w:ascii="Arial"/>
          <w:i/>
          <w:sz w:val="16"/>
        </w:rPr>
        <w:t>and</w:t>
      </w:r>
      <w:r>
        <w:rPr>
          <w:rFonts w:ascii="Arial"/>
          <w:i/>
          <w:spacing w:val="-2"/>
          <w:sz w:val="16"/>
        </w:rPr>
        <w:t xml:space="preserve"> </w:t>
      </w:r>
      <w:r>
        <w:rPr>
          <w:rFonts w:ascii="Arial"/>
          <w:i/>
          <w:sz w:val="16"/>
        </w:rPr>
        <w:t>access</w:t>
      </w:r>
      <w:r>
        <w:rPr>
          <w:rFonts w:ascii="Arial"/>
          <w:i/>
          <w:spacing w:val="-3"/>
          <w:sz w:val="16"/>
        </w:rPr>
        <w:t xml:space="preserve"> </w:t>
      </w:r>
      <w:r>
        <w:rPr>
          <w:rFonts w:ascii="Arial"/>
          <w:i/>
          <w:sz w:val="16"/>
        </w:rPr>
        <w:t>to</w:t>
      </w:r>
      <w:r>
        <w:rPr>
          <w:rFonts w:ascii="Arial"/>
          <w:i/>
          <w:spacing w:val="-5"/>
          <w:sz w:val="16"/>
        </w:rPr>
        <w:t xml:space="preserve"> </w:t>
      </w:r>
      <w:r>
        <w:rPr>
          <w:rFonts w:ascii="Arial"/>
          <w:i/>
          <w:sz w:val="16"/>
        </w:rPr>
        <w:t>that</w:t>
      </w:r>
      <w:r>
        <w:rPr>
          <w:rFonts w:ascii="Arial"/>
          <w:i/>
          <w:spacing w:val="-3"/>
          <w:sz w:val="16"/>
        </w:rPr>
        <w:t xml:space="preserve"> </w:t>
      </w:r>
      <w:r>
        <w:rPr>
          <w:rFonts w:ascii="Arial"/>
          <w:i/>
          <w:sz w:val="16"/>
        </w:rPr>
        <w:t>record</w:t>
      </w:r>
      <w:r>
        <w:rPr>
          <w:rFonts w:ascii="Arial"/>
          <w:i/>
          <w:spacing w:val="-2"/>
          <w:sz w:val="16"/>
        </w:rPr>
        <w:t xml:space="preserve"> </w:t>
      </w:r>
      <w:r>
        <w:rPr>
          <w:rFonts w:ascii="Arial"/>
          <w:i/>
          <w:sz w:val="16"/>
        </w:rPr>
        <w:t>is</w:t>
      </w:r>
      <w:r>
        <w:rPr>
          <w:rFonts w:ascii="Arial"/>
          <w:i/>
          <w:spacing w:val="-2"/>
          <w:sz w:val="16"/>
        </w:rPr>
        <w:t xml:space="preserve"> </w:t>
      </w:r>
      <w:r>
        <w:rPr>
          <w:rFonts w:ascii="Arial"/>
          <w:i/>
          <w:sz w:val="16"/>
        </w:rPr>
        <w:t>not</w:t>
      </w:r>
      <w:r>
        <w:rPr>
          <w:rFonts w:ascii="Arial"/>
          <w:i/>
          <w:spacing w:val="-3"/>
          <w:sz w:val="16"/>
        </w:rPr>
        <w:t xml:space="preserve"> </w:t>
      </w:r>
      <w:r>
        <w:rPr>
          <w:rFonts w:ascii="Arial"/>
          <w:i/>
          <w:sz w:val="16"/>
        </w:rPr>
        <w:t>refused</w:t>
      </w:r>
      <w:r>
        <w:rPr>
          <w:rFonts w:ascii="Arial"/>
          <w:i/>
          <w:spacing w:val="-5"/>
          <w:sz w:val="16"/>
        </w:rPr>
        <w:t xml:space="preserve"> </w:t>
      </w:r>
      <w:r>
        <w:rPr>
          <w:rFonts w:ascii="Arial"/>
          <w:i/>
          <w:sz w:val="16"/>
        </w:rPr>
        <w:t>in terms</w:t>
      </w:r>
      <w:r>
        <w:rPr>
          <w:rFonts w:ascii="Arial"/>
          <w:i/>
          <w:spacing w:val="-2"/>
          <w:sz w:val="16"/>
        </w:rPr>
        <w:t xml:space="preserve"> </w:t>
      </w:r>
      <w:r>
        <w:rPr>
          <w:rFonts w:ascii="Arial"/>
          <w:i/>
          <w:sz w:val="16"/>
        </w:rPr>
        <w:t>of any ground for refusal contemplated in Chapter 4 of this Part.</w:t>
      </w:r>
    </w:p>
    <w:p w14:paraId="34F220C6" w14:textId="77777777" w:rsidR="00C241F3" w:rsidRDefault="00C241F3">
      <w:pPr>
        <w:pStyle w:val="BodyText"/>
        <w:spacing w:before="3"/>
        <w:rPr>
          <w:rFonts w:ascii="Arial"/>
          <w:i/>
          <w:sz w:val="16"/>
        </w:rPr>
      </w:pPr>
    </w:p>
    <w:p w14:paraId="47E017AF" w14:textId="77777777" w:rsidR="00C241F3" w:rsidRDefault="00000000">
      <w:pPr>
        <w:spacing w:before="1"/>
        <w:ind w:left="2"/>
        <w:rPr>
          <w:rFonts w:ascii="Arial"/>
          <w:i/>
          <w:sz w:val="16"/>
        </w:rPr>
      </w:pPr>
      <w:r>
        <w:rPr>
          <w:position w:val="6"/>
          <w:sz w:val="13"/>
        </w:rPr>
        <w:t>4</w:t>
      </w:r>
      <w:r>
        <w:rPr>
          <w:spacing w:val="5"/>
          <w:position w:val="6"/>
          <w:sz w:val="13"/>
        </w:rPr>
        <w:t xml:space="preserve"> </w:t>
      </w:r>
      <w:r>
        <w:rPr>
          <w:rFonts w:ascii="Arial"/>
          <w:i/>
          <w:sz w:val="16"/>
        </w:rPr>
        <w:t>Section</w:t>
      </w:r>
      <w:r>
        <w:rPr>
          <w:rFonts w:ascii="Arial"/>
          <w:i/>
          <w:spacing w:val="-3"/>
          <w:sz w:val="16"/>
        </w:rPr>
        <w:t xml:space="preserve"> </w:t>
      </w:r>
      <w:r>
        <w:rPr>
          <w:rFonts w:ascii="Arial"/>
          <w:i/>
          <w:sz w:val="16"/>
        </w:rPr>
        <w:t>50(1)</w:t>
      </w:r>
      <w:r>
        <w:rPr>
          <w:rFonts w:ascii="Arial"/>
          <w:i/>
          <w:spacing w:val="-3"/>
          <w:sz w:val="16"/>
        </w:rPr>
        <w:t xml:space="preserve"> </w:t>
      </w:r>
      <w:r>
        <w:rPr>
          <w:rFonts w:ascii="Arial"/>
          <w:i/>
          <w:sz w:val="16"/>
        </w:rPr>
        <w:t>of</w:t>
      </w:r>
      <w:r>
        <w:rPr>
          <w:rFonts w:ascii="Arial"/>
          <w:i/>
          <w:spacing w:val="-4"/>
          <w:sz w:val="16"/>
        </w:rPr>
        <w:t xml:space="preserve"> </w:t>
      </w:r>
      <w:r>
        <w:rPr>
          <w:rFonts w:ascii="Arial"/>
          <w:i/>
          <w:sz w:val="16"/>
        </w:rPr>
        <w:t>PAIA-</w:t>
      </w:r>
      <w:r>
        <w:rPr>
          <w:rFonts w:ascii="Arial"/>
          <w:i/>
          <w:spacing w:val="-4"/>
          <w:sz w:val="16"/>
        </w:rPr>
        <w:t xml:space="preserve"> </w:t>
      </w:r>
      <w:r>
        <w:rPr>
          <w:rFonts w:ascii="Arial"/>
          <w:i/>
          <w:sz w:val="16"/>
        </w:rPr>
        <w:t>A</w:t>
      </w:r>
      <w:r>
        <w:rPr>
          <w:rFonts w:ascii="Arial"/>
          <w:i/>
          <w:spacing w:val="-3"/>
          <w:sz w:val="16"/>
        </w:rPr>
        <w:t xml:space="preserve"> </w:t>
      </w:r>
      <w:r>
        <w:rPr>
          <w:rFonts w:ascii="Arial"/>
          <w:i/>
          <w:sz w:val="16"/>
        </w:rPr>
        <w:t>requester</w:t>
      </w:r>
      <w:r>
        <w:rPr>
          <w:rFonts w:ascii="Arial"/>
          <w:i/>
          <w:spacing w:val="-3"/>
          <w:sz w:val="16"/>
        </w:rPr>
        <w:t xml:space="preserve"> </w:t>
      </w:r>
      <w:r>
        <w:rPr>
          <w:rFonts w:ascii="Arial"/>
          <w:i/>
          <w:sz w:val="16"/>
        </w:rPr>
        <w:t>must be</w:t>
      </w:r>
      <w:r>
        <w:rPr>
          <w:rFonts w:ascii="Arial"/>
          <w:i/>
          <w:spacing w:val="-6"/>
          <w:sz w:val="16"/>
        </w:rPr>
        <w:t xml:space="preserve"> </w:t>
      </w:r>
      <w:r>
        <w:rPr>
          <w:rFonts w:ascii="Arial"/>
          <w:i/>
          <w:sz w:val="16"/>
        </w:rPr>
        <w:t>given</w:t>
      </w:r>
      <w:r>
        <w:rPr>
          <w:rFonts w:ascii="Arial"/>
          <w:i/>
          <w:spacing w:val="-6"/>
          <w:sz w:val="16"/>
        </w:rPr>
        <w:t xml:space="preserve"> </w:t>
      </w:r>
      <w:r>
        <w:rPr>
          <w:rFonts w:ascii="Arial"/>
          <w:i/>
          <w:sz w:val="16"/>
        </w:rPr>
        <w:t>access</w:t>
      </w:r>
      <w:r>
        <w:rPr>
          <w:rFonts w:ascii="Arial"/>
          <w:i/>
          <w:spacing w:val="-3"/>
          <w:sz w:val="16"/>
        </w:rPr>
        <w:t xml:space="preserve"> </w:t>
      </w:r>
      <w:r>
        <w:rPr>
          <w:rFonts w:ascii="Arial"/>
          <w:i/>
          <w:sz w:val="16"/>
        </w:rPr>
        <w:t>to</w:t>
      </w:r>
      <w:r>
        <w:rPr>
          <w:rFonts w:ascii="Arial"/>
          <w:i/>
          <w:spacing w:val="-6"/>
          <w:sz w:val="16"/>
        </w:rPr>
        <w:t xml:space="preserve"> </w:t>
      </w:r>
      <w:r>
        <w:rPr>
          <w:rFonts w:ascii="Arial"/>
          <w:i/>
          <w:sz w:val="16"/>
        </w:rPr>
        <w:t>any</w:t>
      </w:r>
      <w:r>
        <w:rPr>
          <w:rFonts w:ascii="Arial"/>
          <w:i/>
          <w:spacing w:val="-4"/>
          <w:sz w:val="16"/>
        </w:rPr>
        <w:t xml:space="preserve"> </w:t>
      </w:r>
      <w:r>
        <w:rPr>
          <w:rFonts w:ascii="Arial"/>
          <w:i/>
          <w:sz w:val="16"/>
        </w:rPr>
        <w:t>record</w:t>
      </w:r>
      <w:r>
        <w:rPr>
          <w:rFonts w:ascii="Arial"/>
          <w:i/>
          <w:spacing w:val="-3"/>
          <w:sz w:val="16"/>
        </w:rPr>
        <w:t xml:space="preserve"> </w:t>
      </w:r>
      <w:r>
        <w:rPr>
          <w:rFonts w:ascii="Arial"/>
          <w:i/>
          <w:sz w:val="16"/>
        </w:rPr>
        <w:t>of</w:t>
      </w:r>
      <w:r>
        <w:rPr>
          <w:rFonts w:ascii="Arial"/>
          <w:i/>
          <w:spacing w:val="-2"/>
          <w:sz w:val="16"/>
        </w:rPr>
        <w:t xml:space="preserve"> </w:t>
      </w:r>
      <w:r>
        <w:rPr>
          <w:rFonts w:ascii="Arial"/>
          <w:i/>
          <w:sz w:val="16"/>
        </w:rPr>
        <w:t>a</w:t>
      </w:r>
      <w:r>
        <w:rPr>
          <w:rFonts w:ascii="Arial"/>
          <w:i/>
          <w:spacing w:val="-3"/>
          <w:sz w:val="16"/>
        </w:rPr>
        <w:t xml:space="preserve"> </w:t>
      </w:r>
      <w:r>
        <w:rPr>
          <w:rFonts w:ascii="Arial"/>
          <w:i/>
          <w:sz w:val="16"/>
        </w:rPr>
        <w:t>private</w:t>
      </w:r>
      <w:r>
        <w:rPr>
          <w:rFonts w:ascii="Arial"/>
          <w:i/>
          <w:spacing w:val="-6"/>
          <w:sz w:val="16"/>
        </w:rPr>
        <w:t xml:space="preserve"> </w:t>
      </w:r>
      <w:r>
        <w:rPr>
          <w:rFonts w:ascii="Arial"/>
          <w:i/>
          <w:sz w:val="16"/>
        </w:rPr>
        <w:t>body</w:t>
      </w:r>
      <w:r>
        <w:rPr>
          <w:rFonts w:ascii="Arial"/>
          <w:i/>
          <w:spacing w:val="-4"/>
          <w:sz w:val="16"/>
        </w:rPr>
        <w:t xml:space="preserve"> </w:t>
      </w:r>
      <w:r>
        <w:rPr>
          <w:rFonts w:ascii="Arial"/>
          <w:i/>
          <w:spacing w:val="-5"/>
          <w:sz w:val="16"/>
        </w:rPr>
        <w:t>if-</w:t>
      </w:r>
    </w:p>
    <w:p w14:paraId="7AF9608C" w14:textId="77777777" w:rsidR="00C241F3" w:rsidRDefault="00000000">
      <w:pPr>
        <w:pStyle w:val="ListParagraph"/>
        <w:numPr>
          <w:ilvl w:val="0"/>
          <w:numId w:val="5"/>
        </w:numPr>
        <w:tabs>
          <w:tab w:val="left" w:pos="722"/>
        </w:tabs>
        <w:spacing w:before="10" w:line="183" w:lineRule="exact"/>
        <w:rPr>
          <w:rFonts w:ascii="Arial"/>
          <w:i/>
          <w:sz w:val="16"/>
        </w:rPr>
      </w:pPr>
      <w:r>
        <w:rPr>
          <w:rFonts w:ascii="Arial"/>
          <w:i/>
          <w:sz w:val="16"/>
        </w:rPr>
        <w:t>that</w:t>
      </w:r>
      <w:r>
        <w:rPr>
          <w:rFonts w:ascii="Arial"/>
          <w:i/>
          <w:spacing w:val="-4"/>
          <w:sz w:val="16"/>
        </w:rPr>
        <w:t xml:space="preserve"> </w:t>
      </w:r>
      <w:r>
        <w:rPr>
          <w:rFonts w:ascii="Arial"/>
          <w:i/>
          <w:sz w:val="16"/>
        </w:rPr>
        <w:t>record</w:t>
      </w:r>
      <w:r>
        <w:rPr>
          <w:rFonts w:ascii="Arial"/>
          <w:i/>
          <w:spacing w:val="-4"/>
          <w:sz w:val="16"/>
        </w:rPr>
        <w:t xml:space="preserve"> </w:t>
      </w:r>
      <w:r>
        <w:rPr>
          <w:rFonts w:ascii="Arial"/>
          <w:i/>
          <w:sz w:val="16"/>
        </w:rPr>
        <w:t>is</w:t>
      </w:r>
      <w:r>
        <w:rPr>
          <w:rFonts w:ascii="Arial"/>
          <w:i/>
          <w:spacing w:val="-3"/>
          <w:sz w:val="16"/>
        </w:rPr>
        <w:t xml:space="preserve"> </w:t>
      </w:r>
      <w:r>
        <w:rPr>
          <w:rFonts w:ascii="Arial"/>
          <w:i/>
          <w:sz w:val="16"/>
        </w:rPr>
        <w:t>required</w:t>
      </w:r>
      <w:r>
        <w:rPr>
          <w:rFonts w:ascii="Arial"/>
          <w:i/>
          <w:spacing w:val="-4"/>
          <w:sz w:val="16"/>
        </w:rPr>
        <w:t xml:space="preserve"> </w:t>
      </w:r>
      <w:r>
        <w:rPr>
          <w:rFonts w:ascii="Arial"/>
          <w:i/>
          <w:sz w:val="16"/>
        </w:rPr>
        <w:t>for</w:t>
      </w:r>
      <w:r>
        <w:rPr>
          <w:rFonts w:ascii="Arial"/>
          <w:i/>
          <w:spacing w:val="-7"/>
          <w:sz w:val="16"/>
        </w:rPr>
        <w:t xml:space="preserve"> </w:t>
      </w:r>
      <w:r>
        <w:rPr>
          <w:rFonts w:ascii="Arial"/>
          <w:i/>
          <w:sz w:val="16"/>
        </w:rPr>
        <w:t>the</w:t>
      </w:r>
      <w:r>
        <w:rPr>
          <w:rFonts w:ascii="Arial"/>
          <w:i/>
          <w:spacing w:val="-4"/>
          <w:sz w:val="16"/>
        </w:rPr>
        <w:t xml:space="preserve"> </w:t>
      </w:r>
      <w:r>
        <w:rPr>
          <w:rFonts w:ascii="Arial"/>
          <w:i/>
          <w:sz w:val="16"/>
        </w:rPr>
        <w:t>exercise</w:t>
      </w:r>
      <w:r>
        <w:rPr>
          <w:rFonts w:ascii="Arial"/>
          <w:i/>
          <w:spacing w:val="-5"/>
          <w:sz w:val="16"/>
        </w:rPr>
        <w:t xml:space="preserve"> </w:t>
      </w:r>
      <w:r>
        <w:rPr>
          <w:rFonts w:ascii="Arial"/>
          <w:i/>
          <w:sz w:val="16"/>
        </w:rPr>
        <w:t>or</w:t>
      </w:r>
      <w:r>
        <w:rPr>
          <w:rFonts w:ascii="Arial"/>
          <w:i/>
          <w:spacing w:val="-4"/>
          <w:sz w:val="16"/>
        </w:rPr>
        <w:t xml:space="preserve"> </w:t>
      </w:r>
      <w:r>
        <w:rPr>
          <w:rFonts w:ascii="Arial"/>
          <w:i/>
          <w:sz w:val="16"/>
        </w:rPr>
        <w:t>protection</w:t>
      </w:r>
      <w:r>
        <w:rPr>
          <w:rFonts w:ascii="Arial"/>
          <w:i/>
          <w:spacing w:val="-7"/>
          <w:sz w:val="16"/>
        </w:rPr>
        <w:t xml:space="preserve"> </w:t>
      </w:r>
      <w:r>
        <w:rPr>
          <w:rFonts w:ascii="Arial"/>
          <w:i/>
          <w:sz w:val="16"/>
        </w:rPr>
        <w:t>of</w:t>
      </w:r>
      <w:r>
        <w:rPr>
          <w:rFonts w:ascii="Arial"/>
          <w:i/>
          <w:spacing w:val="-5"/>
          <w:sz w:val="16"/>
        </w:rPr>
        <w:t xml:space="preserve"> </w:t>
      </w:r>
      <w:r>
        <w:rPr>
          <w:rFonts w:ascii="Arial"/>
          <w:i/>
          <w:sz w:val="16"/>
        </w:rPr>
        <w:t>any</w:t>
      </w:r>
      <w:r>
        <w:rPr>
          <w:rFonts w:ascii="Arial"/>
          <w:i/>
          <w:spacing w:val="-5"/>
          <w:sz w:val="16"/>
        </w:rPr>
        <w:t xml:space="preserve"> </w:t>
      </w:r>
      <w:r>
        <w:rPr>
          <w:rFonts w:ascii="Arial"/>
          <w:i/>
          <w:spacing w:val="-2"/>
          <w:sz w:val="16"/>
        </w:rPr>
        <w:t>rights;</w:t>
      </w:r>
    </w:p>
    <w:p w14:paraId="4BF9E21B" w14:textId="77777777" w:rsidR="00C241F3" w:rsidRDefault="00000000">
      <w:pPr>
        <w:pStyle w:val="ListParagraph"/>
        <w:numPr>
          <w:ilvl w:val="0"/>
          <w:numId w:val="5"/>
        </w:numPr>
        <w:tabs>
          <w:tab w:val="left" w:pos="722"/>
        </w:tabs>
        <w:spacing w:line="183" w:lineRule="exact"/>
        <w:rPr>
          <w:rFonts w:ascii="Arial"/>
          <w:i/>
          <w:sz w:val="16"/>
        </w:rPr>
      </w:pPr>
      <w:r>
        <w:rPr>
          <w:rFonts w:ascii="Arial"/>
          <w:i/>
          <w:sz w:val="16"/>
        </w:rPr>
        <w:t>that</w:t>
      </w:r>
      <w:r>
        <w:rPr>
          <w:rFonts w:ascii="Arial"/>
          <w:i/>
          <w:spacing w:val="-6"/>
          <w:sz w:val="16"/>
        </w:rPr>
        <w:t xml:space="preserve"> </w:t>
      </w:r>
      <w:r>
        <w:rPr>
          <w:rFonts w:ascii="Arial"/>
          <w:i/>
          <w:sz w:val="16"/>
        </w:rPr>
        <w:t>person</w:t>
      </w:r>
      <w:r>
        <w:rPr>
          <w:rFonts w:ascii="Arial"/>
          <w:i/>
          <w:spacing w:val="-6"/>
          <w:sz w:val="16"/>
        </w:rPr>
        <w:t xml:space="preserve"> </w:t>
      </w:r>
      <w:r>
        <w:rPr>
          <w:rFonts w:ascii="Arial"/>
          <w:i/>
          <w:sz w:val="16"/>
        </w:rPr>
        <w:t>complies</w:t>
      </w:r>
      <w:r>
        <w:rPr>
          <w:rFonts w:ascii="Arial"/>
          <w:i/>
          <w:spacing w:val="-5"/>
          <w:sz w:val="16"/>
        </w:rPr>
        <w:t xml:space="preserve"> </w:t>
      </w:r>
      <w:r>
        <w:rPr>
          <w:rFonts w:ascii="Arial"/>
          <w:i/>
          <w:sz w:val="16"/>
        </w:rPr>
        <w:t>with</w:t>
      </w:r>
      <w:r>
        <w:rPr>
          <w:rFonts w:ascii="Arial"/>
          <w:i/>
          <w:spacing w:val="-6"/>
          <w:sz w:val="16"/>
        </w:rPr>
        <w:t xml:space="preserve"> </w:t>
      </w:r>
      <w:r>
        <w:rPr>
          <w:rFonts w:ascii="Arial"/>
          <w:i/>
          <w:sz w:val="16"/>
        </w:rPr>
        <w:t>the</w:t>
      </w:r>
      <w:r>
        <w:rPr>
          <w:rFonts w:ascii="Arial"/>
          <w:i/>
          <w:spacing w:val="-4"/>
          <w:sz w:val="16"/>
        </w:rPr>
        <w:t xml:space="preserve"> </w:t>
      </w:r>
      <w:r>
        <w:rPr>
          <w:rFonts w:ascii="Arial"/>
          <w:i/>
          <w:sz w:val="16"/>
        </w:rPr>
        <w:t>procedural</w:t>
      </w:r>
      <w:r>
        <w:rPr>
          <w:rFonts w:ascii="Arial"/>
          <w:i/>
          <w:spacing w:val="-4"/>
          <w:sz w:val="16"/>
        </w:rPr>
        <w:t xml:space="preserve"> </w:t>
      </w:r>
      <w:r>
        <w:rPr>
          <w:rFonts w:ascii="Arial"/>
          <w:i/>
          <w:sz w:val="16"/>
        </w:rPr>
        <w:t>requirements</w:t>
      </w:r>
      <w:r>
        <w:rPr>
          <w:rFonts w:ascii="Arial"/>
          <w:i/>
          <w:spacing w:val="-5"/>
          <w:sz w:val="16"/>
        </w:rPr>
        <w:t xml:space="preserve"> </w:t>
      </w:r>
      <w:r>
        <w:rPr>
          <w:rFonts w:ascii="Arial"/>
          <w:i/>
          <w:sz w:val="16"/>
        </w:rPr>
        <w:t>in</w:t>
      </w:r>
      <w:r>
        <w:rPr>
          <w:rFonts w:ascii="Arial"/>
          <w:i/>
          <w:spacing w:val="-6"/>
          <w:sz w:val="16"/>
        </w:rPr>
        <w:t xml:space="preserve"> </w:t>
      </w:r>
      <w:r>
        <w:rPr>
          <w:rFonts w:ascii="Arial"/>
          <w:i/>
          <w:sz w:val="16"/>
        </w:rPr>
        <w:t>PAIA</w:t>
      </w:r>
      <w:r>
        <w:rPr>
          <w:rFonts w:ascii="Arial"/>
          <w:i/>
          <w:spacing w:val="-5"/>
          <w:sz w:val="16"/>
        </w:rPr>
        <w:t xml:space="preserve"> </w:t>
      </w:r>
      <w:r>
        <w:rPr>
          <w:rFonts w:ascii="Arial"/>
          <w:i/>
          <w:sz w:val="16"/>
        </w:rPr>
        <w:t>relating</w:t>
      </w:r>
      <w:r>
        <w:rPr>
          <w:rFonts w:ascii="Arial"/>
          <w:i/>
          <w:spacing w:val="-4"/>
          <w:sz w:val="16"/>
        </w:rPr>
        <w:t xml:space="preserve"> </w:t>
      </w:r>
      <w:r>
        <w:rPr>
          <w:rFonts w:ascii="Arial"/>
          <w:i/>
          <w:sz w:val="16"/>
        </w:rPr>
        <w:t>to</w:t>
      </w:r>
      <w:r>
        <w:rPr>
          <w:rFonts w:ascii="Arial"/>
          <w:i/>
          <w:spacing w:val="-4"/>
          <w:sz w:val="16"/>
        </w:rPr>
        <w:t xml:space="preserve"> </w:t>
      </w:r>
      <w:r>
        <w:rPr>
          <w:rFonts w:ascii="Arial"/>
          <w:i/>
          <w:sz w:val="16"/>
        </w:rPr>
        <w:t>a</w:t>
      </w:r>
      <w:r>
        <w:rPr>
          <w:rFonts w:ascii="Arial"/>
          <w:i/>
          <w:spacing w:val="-7"/>
          <w:sz w:val="16"/>
        </w:rPr>
        <w:t xml:space="preserve"> </w:t>
      </w:r>
      <w:r>
        <w:rPr>
          <w:rFonts w:ascii="Arial"/>
          <w:i/>
          <w:sz w:val="16"/>
        </w:rPr>
        <w:t>request</w:t>
      </w:r>
      <w:r>
        <w:rPr>
          <w:rFonts w:ascii="Arial"/>
          <w:i/>
          <w:spacing w:val="-5"/>
          <w:sz w:val="16"/>
        </w:rPr>
        <w:t xml:space="preserve"> </w:t>
      </w:r>
      <w:r>
        <w:rPr>
          <w:rFonts w:ascii="Arial"/>
          <w:i/>
          <w:sz w:val="16"/>
        </w:rPr>
        <w:t>for</w:t>
      </w:r>
      <w:r>
        <w:rPr>
          <w:rFonts w:ascii="Arial"/>
          <w:i/>
          <w:spacing w:val="-5"/>
          <w:sz w:val="16"/>
        </w:rPr>
        <w:t xml:space="preserve"> </w:t>
      </w:r>
      <w:r>
        <w:rPr>
          <w:rFonts w:ascii="Arial"/>
          <w:i/>
          <w:sz w:val="16"/>
        </w:rPr>
        <w:t>access</w:t>
      </w:r>
      <w:r>
        <w:rPr>
          <w:rFonts w:ascii="Arial"/>
          <w:i/>
          <w:spacing w:val="-5"/>
          <w:sz w:val="16"/>
        </w:rPr>
        <w:t xml:space="preserve"> </w:t>
      </w:r>
      <w:r>
        <w:rPr>
          <w:rFonts w:ascii="Arial"/>
          <w:i/>
          <w:sz w:val="16"/>
        </w:rPr>
        <w:t>to</w:t>
      </w:r>
      <w:r>
        <w:rPr>
          <w:rFonts w:ascii="Arial"/>
          <w:i/>
          <w:spacing w:val="-6"/>
          <w:sz w:val="16"/>
        </w:rPr>
        <w:t xml:space="preserve"> </w:t>
      </w:r>
      <w:r>
        <w:rPr>
          <w:rFonts w:ascii="Arial"/>
          <w:i/>
          <w:sz w:val="16"/>
        </w:rPr>
        <w:t>that</w:t>
      </w:r>
      <w:r>
        <w:rPr>
          <w:rFonts w:ascii="Arial"/>
          <w:i/>
          <w:spacing w:val="-3"/>
          <w:sz w:val="16"/>
        </w:rPr>
        <w:t xml:space="preserve"> </w:t>
      </w:r>
      <w:r>
        <w:rPr>
          <w:rFonts w:ascii="Arial"/>
          <w:i/>
          <w:sz w:val="16"/>
        </w:rPr>
        <w:t>record;</w:t>
      </w:r>
      <w:r>
        <w:rPr>
          <w:rFonts w:ascii="Arial"/>
          <w:i/>
          <w:spacing w:val="-3"/>
          <w:sz w:val="16"/>
        </w:rPr>
        <w:t xml:space="preserve"> </w:t>
      </w:r>
      <w:r>
        <w:rPr>
          <w:rFonts w:ascii="Arial"/>
          <w:i/>
          <w:spacing w:val="-5"/>
          <w:sz w:val="16"/>
        </w:rPr>
        <w:t>and</w:t>
      </w:r>
    </w:p>
    <w:p w14:paraId="4C63FA67" w14:textId="77777777" w:rsidR="00C241F3" w:rsidRDefault="00000000">
      <w:pPr>
        <w:pStyle w:val="ListParagraph"/>
        <w:numPr>
          <w:ilvl w:val="0"/>
          <w:numId w:val="5"/>
        </w:numPr>
        <w:tabs>
          <w:tab w:val="left" w:pos="722"/>
        </w:tabs>
        <w:spacing w:before="1"/>
        <w:rPr>
          <w:rFonts w:ascii="Arial"/>
          <w:i/>
          <w:sz w:val="16"/>
        </w:rPr>
      </w:pPr>
      <w:r>
        <w:rPr>
          <w:rFonts w:ascii="Arial"/>
          <w:i/>
          <w:sz w:val="16"/>
        </w:rPr>
        <w:t>access</w:t>
      </w:r>
      <w:r>
        <w:rPr>
          <w:rFonts w:ascii="Arial"/>
          <w:i/>
          <w:spacing w:val="-7"/>
          <w:sz w:val="16"/>
        </w:rPr>
        <w:t xml:space="preserve"> </w:t>
      </w:r>
      <w:r>
        <w:rPr>
          <w:rFonts w:ascii="Arial"/>
          <w:i/>
          <w:sz w:val="16"/>
        </w:rPr>
        <w:t>to</w:t>
      </w:r>
      <w:r>
        <w:rPr>
          <w:rFonts w:ascii="Arial"/>
          <w:i/>
          <w:spacing w:val="-7"/>
          <w:sz w:val="16"/>
        </w:rPr>
        <w:t xml:space="preserve"> </w:t>
      </w:r>
      <w:r>
        <w:rPr>
          <w:rFonts w:ascii="Arial"/>
          <w:i/>
          <w:sz w:val="16"/>
        </w:rPr>
        <w:t>that</w:t>
      </w:r>
      <w:r>
        <w:rPr>
          <w:rFonts w:ascii="Arial"/>
          <w:i/>
          <w:spacing w:val="-3"/>
          <w:sz w:val="16"/>
        </w:rPr>
        <w:t xml:space="preserve"> </w:t>
      </w:r>
      <w:r>
        <w:rPr>
          <w:rFonts w:ascii="Arial"/>
          <w:i/>
          <w:sz w:val="16"/>
        </w:rPr>
        <w:t>record</w:t>
      </w:r>
      <w:r>
        <w:rPr>
          <w:rFonts w:ascii="Arial"/>
          <w:i/>
          <w:spacing w:val="-6"/>
          <w:sz w:val="16"/>
        </w:rPr>
        <w:t xml:space="preserve"> </w:t>
      </w:r>
      <w:r>
        <w:rPr>
          <w:rFonts w:ascii="Arial"/>
          <w:i/>
          <w:sz w:val="16"/>
        </w:rPr>
        <w:t>is</w:t>
      </w:r>
      <w:r>
        <w:rPr>
          <w:rFonts w:ascii="Arial"/>
          <w:i/>
          <w:spacing w:val="-4"/>
          <w:sz w:val="16"/>
        </w:rPr>
        <w:t xml:space="preserve"> </w:t>
      </w:r>
      <w:r>
        <w:rPr>
          <w:rFonts w:ascii="Arial"/>
          <w:i/>
          <w:sz w:val="16"/>
        </w:rPr>
        <w:t>not</w:t>
      </w:r>
      <w:r>
        <w:rPr>
          <w:rFonts w:ascii="Arial"/>
          <w:i/>
          <w:spacing w:val="-5"/>
          <w:sz w:val="16"/>
        </w:rPr>
        <w:t xml:space="preserve"> </w:t>
      </w:r>
      <w:r>
        <w:rPr>
          <w:rFonts w:ascii="Arial"/>
          <w:i/>
          <w:sz w:val="16"/>
        </w:rPr>
        <w:t>refused</w:t>
      </w:r>
      <w:r>
        <w:rPr>
          <w:rFonts w:ascii="Arial"/>
          <w:i/>
          <w:spacing w:val="-4"/>
          <w:sz w:val="16"/>
        </w:rPr>
        <w:t xml:space="preserve"> </w:t>
      </w:r>
      <w:r>
        <w:rPr>
          <w:rFonts w:ascii="Arial"/>
          <w:i/>
          <w:sz w:val="16"/>
        </w:rPr>
        <w:t>in</w:t>
      </w:r>
      <w:r>
        <w:rPr>
          <w:rFonts w:ascii="Arial"/>
          <w:i/>
          <w:spacing w:val="-4"/>
          <w:sz w:val="16"/>
        </w:rPr>
        <w:t xml:space="preserve"> </w:t>
      </w:r>
      <w:r>
        <w:rPr>
          <w:rFonts w:ascii="Arial"/>
          <w:i/>
          <w:sz w:val="16"/>
        </w:rPr>
        <w:t>terms</w:t>
      </w:r>
      <w:r>
        <w:rPr>
          <w:rFonts w:ascii="Arial"/>
          <w:i/>
          <w:spacing w:val="-3"/>
          <w:sz w:val="16"/>
        </w:rPr>
        <w:t xml:space="preserve"> </w:t>
      </w:r>
      <w:r>
        <w:rPr>
          <w:rFonts w:ascii="Arial"/>
          <w:i/>
          <w:sz w:val="16"/>
        </w:rPr>
        <w:t>of</w:t>
      </w:r>
      <w:r>
        <w:rPr>
          <w:rFonts w:ascii="Arial"/>
          <w:i/>
          <w:spacing w:val="-5"/>
          <w:sz w:val="16"/>
        </w:rPr>
        <w:t xml:space="preserve"> </w:t>
      </w:r>
      <w:r>
        <w:rPr>
          <w:rFonts w:ascii="Arial"/>
          <w:i/>
          <w:sz w:val="16"/>
        </w:rPr>
        <w:t>any</w:t>
      </w:r>
      <w:r>
        <w:rPr>
          <w:rFonts w:ascii="Arial"/>
          <w:i/>
          <w:spacing w:val="-5"/>
          <w:sz w:val="16"/>
        </w:rPr>
        <w:t xml:space="preserve"> </w:t>
      </w:r>
      <w:r>
        <w:rPr>
          <w:rFonts w:ascii="Arial"/>
          <w:i/>
          <w:sz w:val="16"/>
        </w:rPr>
        <w:t>ground</w:t>
      </w:r>
      <w:r>
        <w:rPr>
          <w:rFonts w:ascii="Arial"/>
          <w:i/>
          <w:spacing w:val="-4"/>
          <w:sz w:val="16"/>
        </w:rPr>
        <w:t xml:space="preserve"> </w:t>
      </w:r>
      <w:r>
        <w:rPr>
          <w:rFonts w:ascii="Arial"/>
          <w:i/>
          <w:sz w:val="16"/>
        </w:rPr>
        <w:t>for</w:t>
      </w:r>
      <w:r>
        <w:rPr>
          <w:rFonts w:ascii="Arial"/>
          <w:i/>
          <w:spacing w:val="-4"/>
          <w:sz w:val="16"/>
        </w:rPr>
        <w:t xml:space="preserve"> </w:t>
      </w:r>
      <w:r>
        <w:rPr>
          <w:rFonts w:ascii="Arial"/>
          <w:i/>
          <w:sz w:val="16"/>
        </w:rPr>
        <w:t>refusal</w:t>
      </w:r>
      <w:r>
        <w:rPr>
          <w:rFonts w:ascii="Arial"/>
          <w:i/>
          <w:spacing w:val="-2"/>
          <w:sz w:val="16"/>
        </w:rPr>
        <w:t xml:space="preserve"> </w:t>
      </w:r>
      <w:r>
        <w:rPr>
          <w:rFonts w:ascii="Arial"/>
          <w:i/>
          <w:sz w:val="16"/>
        </w:rPr>
        <w:t>contemplated</w:t>
      </w:r>
      <w:r>
        <w:rPr>
          <w:rFonts w:ascii="Arial"/>
          <w:i/>
          <w:spacing w:val="-4"/>
          <w:sz w:val="16"/>
        </w:rPr>
        <w:t xml:space="preserve"> </w:t>
      </w:r>
      <w:r>
        <w:rPr>
          <w:rFonts w:ascii="Arial"/>
          <w:i/>
          <w:sz w:val="16"/>
        </w:rPr>
        <w:t>in</w:t>
      </w:r>
      <w:r>
        <w:rPr>
          <w:rFonts w:ascii="Arial"/>
          <w:i/>
          <w:spacing w:val="-4"/>
          <w:sz w:val="16"/>
        </w:rPr>
        <w:t xml:space="preserve"> </w:t>
      </w:r>
      <w:r>
        <w:rPr>
          <w:rFonts w:ascii="Arial"/>
          <w:i/>
          <w:sz w:val="16"/>
        </w:rPr>
        <w:t>Chapter</w:t>
      </w:r>
      <w:r>
        <w:rPr>
          <w:rFonts w:ascii="Arial"/>
          <w:i/>
          <w:spacing w:val="-4"/>
          <w:sz w:val="16"/>
        </w:rPr>
        <w:t xml:space="preserve"> </w:t>
      </w:r>
      <w:r>
        <w:rPr>
          <w:rFonts w:ascii="Arial"/>
          <w:i/>
          <w:sz w:val="16"/>
        </w:rPr>
        <w:t>4</w:t>
      </w:r>
      <w:r>
        <w:rPr>
          <w:rFonts w:ascii="Arial"/>
          <w:i/>
          <w:spacing w:val="-4"/>
          <w:sz w:val="16"/>
        </w:rPr>
        <w:t xml:space="preserve"> </w:t>
      </w:r>
      <w:r>
        <w:rPr>
          <w:rFonts w:ascii="Arial"/>
          <w:i/>
          <w:sz w:val="16"/>
        </w:rPr>
        <w:t>of</w:t>
      </w:r>
      <w:r>
        <w:rPr>
          <w:rFonts w:ascii="Arial"/>
          <w:i/>
          <w:spacing w:val="-3"/>
          <w:sz w:val="16"/>
        </w:rPr>
        <w:t xml:space="preserve"> </w:t>
      </w:r>
      <w:r>
        <w:rPr>
          <w:rFonts w:ascii="Arial"/>
          <w:i/>
          <w:sz w:val="16"/>
        </w:rPr>
        <w:t>this</w:t>
      </w:r>
      <w:r>
        <w:rPr>
          <w:rFonts w:ascii="Arial"/>
          <w:i/>
          <w:spacing w:val="-3"/>
          <w:sz w:val="16"/>
        </w:rPr>
        <w:t xml:space="preserve"> </w:t>
      </w:r>
      <w:r>
        <w:rPr>
          <w:rFonts w:ascii="Arial"/>
          <w:i/>
          <w:spacing w:val="-2"/>
          <w:sz w:val="16"/>
        </w:rPr>
        <w:t>Part.</w:t>
      </w:r>
    </w:p>
    <w:p w14:paraId="58458ACD" w14:textId="77777777" w:rsidR="00C241F3" w:rsidRDefault="00C241F3">
      <w:pPr>
        <w:pStyle w:val="ListParagraph"/>
        <w:rPr>
          <w:rFonts w:ascii="Arial"/>
          <w:i/>
          <w:sz w:val="16"/>
        </w:rPr>
      </w:pPr>
    </w:p>
    <w:p w14:paraId="0F58D89D" w14:textId="77777777" w:rsidR="00920B1F" w:rsidRDefault="00920B1F">
      <w:pPr>
        <w:pStyle w:val="ListParagraph"/>
        <w:rPr>
          <w:rFonts w:ascii="Arial"/>
          <w:i/>
          <w:sz w:val="16"/>
        </w:rPr>
      </w:pPr>
    </w:p>
    <w:p w14:paraId="746BD440" w14:textId="6DCC402B" w:rsidR="0078478F" w:rsidRDefault="00D35BBF" w:rsidP="00D13B6D">
      <w:pPr>
        <w:pStyle w:val="ListParagraph"/>
        <w:numPr>
          <w:ilvl w:val="3"/>
          <w:numId w:val="16"/>
        </w:numPr>
        <w:spacing w:before="83"/>
        <w:ind w:left="2835"/>
      </w:pPr>
      <w:r>
        <w:t>An internal appeal</w:t>
      </w:r>
    </w:p>
    <w:p w14:paraId="2F7E4395" w14:textId="77777777" w:rsidR="00AA2070" w:rsidRDefault="00AA2070" w:rsidP="00D13B6D">
      <w:pPr>
        <w:pStyle w:val="ListParagraph"/>
        <w:spacing w:before="83"/>
        <w:ind w:left="2835" w:firstLine="0"/>
      </w:pPr>
    </w:p>
    <w:p w14:paraId="0ACEFBA7" w14:textId="6980EA8A" w:rsidR="00C241F3" w:rsidRDefault="00643B29" w:rsidP="00D13B6D">
      <w:pPr>
        <w:pStyle w:val="ListParagraph"/>
        <w:spacing w:before="83"/>
        <w:ind w:left="2835" w:hanging="708"/>
      </w:pPr>
      <w:r>
        <w:t xml:space="preserve">4.3.6.1  </w:t>
      </w:r>
      <w:r w:rsidR="00AA2070">
        <w:t>C</w:t>
      </w:r>
      <w:r>
        <w:t>omplaint</w:t>
      </w:r>
      <w:r w:rsidRPr="00E607B9">
        <w:rPr>
          <w:spacing w:val="-4"/>
        </w:rPr>
        <w:t xml:space="preserve"> </w:t>
      </w:r>
      <w:r>
        <w:t>to</w:t>
      </w:r>
      <w:r w:rsidRPr="00E607B9">
        <w:rPr>
          <w:spacing w:val="-5"/>
        </w:rPr>
        <w:t xml:space="preserve"> </w:t>
      </w:r>
      <w:r>
        <w:t>the</w:t>
      </w:r>
      <w:r w:rsidRPr="00E607B9">
        <w:rPr>
          <w:spacing w:val="-5"/>
        </w:rPr>
        <w:t xml:space="preserve"> </w:t>
      </w:r>
      <w:r>
        <w:t>Regulator;</w:t>
      </w:r>
      <w:r w:rsidRPr="00E607B9">
        <w:rPr>
          <w:spacing w:val="-1"/>
        </w:rPr>
        <w:t xml:space="preserve"> </w:t>
      </w:r>
      <w:r w:rsidRPr="00E607B9">
        <w:rPr>
          <w:spacing w:val="-5"/>
        </w:rPr>
        <w:t>and</w:t>
      </w:r>
    </w:p>
    <w:p w14:paraId="4198EB8B" w14:textId="77777777" w:rsidR="00C241F3" w:rsidRDefault="00C241F3" w:rsidP="00D13B6D">
      <w:pPr>
        <w:pStyle w:val="BodyText"/>
        <w:ind w:left="2835" w:hanging="708"/>
      </w:pPr>
    </w:p>
    <w:p w14:paraId="2290FDFA" w14:textId="6A324D18" w:rsidR="00C241F3" w:rsidRDefault="00643B29" w:rsidP="00D13B6D">
      <w:pPr>
        <w:pStyle w:val="ListParagraph"/>
        <w:tabs>
          <w:tab w:val="left" w:pos="3120"/>
          <w:tab w:val="left" w:pos="3122"/>
        </w:tabs>
        <w:spacing w:line="360" w:lineRule="auto"/>
        <w:ind w:left="2835" w:right="582" w:hanging="708"/>
        <w:jc w:val="both"/>
      </w:pPr>
      <w:r>
        <w:t>4.3.6.2 an</w:t>
      </w:r>
      <w:r>
        <w:rPr>
          <w:spacing w:val="-14"/>
        </w:rPr>
        <w:t xml:space="preserve"> </w:t>
      </w:r>
      <w:r>
        <w:t>application</w:t>
      </w:r>
      <w:r>
        <w:rPr>
          <w:spacing w:val="-15"/>
        </w:rPr>
        <w:t xml:space="preserve"> </w:t>
      </w:r>
      <w:r>
        <w:t>with</w:t>
      </w:r>
      <w:r>
        <w:rPr>
          <w:spacing w:val="-12"/>
        </w:rPr>
        <w:t xml:space="preserve"> </w:t>
      </w:r>
      <w:r>
        <w:t>a</w:t>
      </w:r>
      <w:r>
        <w:rPr>
          <w:spacing w:val="-15"/>
        </w:rPr>
        <w:t xml:space="preserve"> </w:t>
      </w:r>
      <w:r>
        <w:t>court</w:t>
      </w:r>
      <w:r>
        <w:rPr>
          <w:spacing w:val="-11"/>
        </w:rPr>
        <w:t xml:space="preserve"> </w:t>
      </w:r>
      <w:r>
        <w:t>against</w:t>
      </w:r>
      <w:r>
        <w:rPr>
          <w:spacing w:val="-13"/>
        </w:rPr>
        <w:t xml:space="preserve"> </w:t>
      </w:r>
      <w:r>
        <w:t>a</w:t>
      </w:r>
      <w:r>
        <w:rPr>
          <w:spacing w:val="-15"/>
        </w:rPr>
        <w:t xml:space="preserve"> </w:t>
      </w:r>
      <w:r>
        <w:t>decision</w:t>
      </w:r>
      <w:r>
        <w:rPr>
          <w:spacing w:val="-13"/>
        </w:rPr>
        <w:t xml:space="preserve"> </w:t>
      </w:r>
      <w:r>
        <w:t>by</w:t>
      </w:r>
      <w:r>
        <w:rPr>
          <w:spacing w:val="-16"/>
        </w:rPr>
        <w:t xml:space="preserve"> </w:t>
      </w:r>
      <w:r>
        <w:t>the</w:t>
      </w:r>
      <w:r>
        <w:rPr>
          <w:spacing w:val="-12"/>
        </w:rPr>
        <w:t xml:space="preserve"> </w:t>
      </w:r>
      <w:r>
        <w:t>information officer of a public body, a decision on internal appeal or a decision</w:t>
      </w:r>
      <w:r>
        <w:rPr>
          <w:spacing w:val="-5"/>
        </w:rPr>
        <w:t xml:space="preserve"> </w:t>
      </w:r>
      <w:r>
        <w:t>by</w:t>
      </w:r>
      <w:r>
        <w:rPr>
          <w:spacing w:val="-7"/>
        </w:rPr>
        <w:t xml:space="preserve"> </w:t>
      </w:r>
      <w:r>
        <w:t>the</w:t>
      </w:r>
      <w:r>
        <w:rPr>
          <w:spacing w:val="-5"/>
        </w:rPr>
        <w:t xml:space="preserve"> </w:t>
      </w:r>
      <w:r>
        <w:t>Regulator</w:t>
      </w:r>
      <w:r>
        <w:rPr>
          <w:spacing w:val="-3"/>
        </w:rPr>
        <w:t xml:space="preserve"> </w:t>
      </w:r>
      <w:r>
        <w:t>or</w:t>
      </w:r>
      <w:r>
        <w:rPr>
          <w:spacing w:val="-4"/>
        </w:rPr>
        <w:t xml:space="preserve"> </w:t>
      </w:r>
      <w:r>
        <w:t>a</w:t>
      </w:r>
      <w:r>
        <w:rPr>
          <w:spacing w:val="-7"/>
        </w:rPr>
        <w:t xml:space="preserve"> </w:t>
      </w:r>
      <w:r>
        <w:t>decision</w:t>
      </w:r>
      <w:r>
        <w:rPr>
          <w:spacing w:val="-5"/>
        </w:rPr>
        <w:t xml:space="preserve"> </w:t>
      </w:r>
      <w:r>
        <w:t>of</w:t>
      </w:r>
      <w:r>
        <w:rPr>
          <w:spacing w:val="-6"/>
        </w:rPr>
        <w:t xml:space="preserve"> </w:t>
      </w:r>
      <w:r>
        <w:t>the</w:t>
      </w:r>
      <w:r>
        <w:rPr>
          <w:spacing w:val="-8"/>
        </w:rPr>
        <w:t xml:space="preserve"> </w:t>
      </w:r>
      <w:r>
        <w:t>head</w:t>
      </w:r>
      <w:r>
        <w:rPr>
          <w:spacing w:val="-5"/>
        </w:rPr>
        <w:t xml:space="preserve"> </w:t>
      </w:r>
      <w:r>
        <w:t>of</w:t>
      </w:r>
      <w:r>
        <w:rPr>
          <w:spacing w:val="-6"/>
        </w:rPr>
        <w:t xml:space="preserve"> </w:t>
      </w:r>
      <w:r>
        <w:t>a</w:t>
      </w:r>
      <w:r>
        <w:rPr>
          <w:spacing w:val="-5"/>
        </w:rPr>
        <w:t xml:space="preserve"> </w:t>
      </w:r>
      <w:r>
        <w:t xml:space="preserve">private </w:t>
      </w:r>
      <w:r>
        <w:rPr>
          <w:spacing w:val="-2"/>
        </w:rPr>
        <w:t>body;</w:t>
      </w:r>
    </w:p>
    <w:p w14:paraId="2F6C286D" w14:textId="77777777" w:rsidR="00C241F3" w:rsidRDefault="00C241F3" w:rsidP="00D13B6D">
      <w:pPr>
        <w:pStyle w:val="BodyText"/>
        <w:spacing w:before="125"/>
        <w:ind w:left="2835" w:hanging="708"/>
      </w:pPr>
    </w:p>
    <w:p w14:paraId="6357B7CF" w14:textId="77777777" w:rsidR="00C241F3" w:rsidRDefault="00000000" w:rsidP="005A2B42">
      <w:pPr>
        <w:pStyle w:val="ListParagraph"/>
        <w:numPr>
          <w:ilvl w:val="2"/>
          <w:numId w:val="10"/>
        </w:numPr>
        <w:tabs>
          <w:tab w:val="left" w:pos="1987"/>
        </w:tabs>
        <w:spacing w:line="360" w:lineRule="auto"/>
        <w:ind w:right="588"/>
        <w:jc w:val="both"/>
      </w:pPr>
      <w:r>
        <w:t>the provisions of sections 14</w:t>
      </w:r>
      <w:r>
        <w:rPr>
          <w:vertAlign w:val="superscript"/>
        </w:rPr>
        <w:t>5</w:t>
      </w:r>
      <w:r>
        <w:t xml:space="preserve"> and 51</w:t>
      </w:r>
      <w:r>
        <w:rPr>
          <w:vertAlign w:val="superscript"/>
        </w:rPr>
        <w:t>6</w:t>
      </w:r>
      <w:r>
        <w:t xml:space="preserve"> requiring a public body and private body, respectively, to compile a manual, and how to obtain access to a </w:t>
      </w:r>
      <w:r>
        <w:rPr>
          <w:spacing w:val="-2"/>
        </w:rPr>
        <w:t>manual;</w:t>
      </w:r>
    </w:p>
    <w:p w14:paraId="373374B7" w14:textId="77777777" w:rsidR="00C241F3" w:rsidRDefault="00C241F3">
      <w:pPr>
        <w:pStyle w:val="BodyText"/>
        <w:spacing w:before="128"/>
      </w:pPr>
    </w:p>
    <w:p w14:paraId="4C115544" w14:textId="77777777" w:rsidR="00C241F3" w:rsidRDefault="00000000" w:rsidP="005A2B42">
      <w:pPr>
        <w:pStyle w:val="ListParagraph"/>
        <w:numPr>
          <w:ilvl w:val="2"/>
          <w:numId w:val="10"/>
        </w:numPr>
        <w:tabs>
          <w:tab w:val="left" w:pos="1987"/>
        </w:tabs>
        <w:spacing w:before="1" w:line="360" w:lineRule="auto"/>
        <w:ind w:right="587"/>
        <w:jc w:val="both"/>
      </w:pPr>
      <w:r>
        <w:t>the</w:t>
      </w:r>
      <w:r>
        <w:rPr>
          <w:spacing w:val="-13"/>
        </w:rPr>
        <w:t xml:space="preserve"> </w:t>
      </w:r>
      <w:r>
        <w:t>provisions</w:t>
      </w:r>
      <w:r>
        <w:rPr>
          <w:spacing w:val="-12"/>
        </w:rPr>
        <w:t xml:space="preserve"> </w:t>
      </w:r>
      <w:r>
        <w:t>of</w:t>
      </w:r>
      <w:r>
        <w:rPr>
          <w:spacing w:val="-14"/>
        </w:rPr>
        <w:t xml:space="preserve"> </w:t>
      </w:r>
      <w:r>
        <w:t>sections</w:t>
      </w:r>
      <w:r>
        <w:rPr>
          <w:spacing w:val="-14"/>
        </w:rPr>
        <w:t xml:space="preserve"> </w:t>
      </w:r>
      <w:r>
        <w:t>15</w:t>
      </w:r>
      <w:r>
        <w:rPr>
          <w:vertAlign w:val="superscript"/>
        </w:rPr>
        <w:t>7</w:t>
      </w:r>
      <w:r>
        <w:rPr>
          <w:spacing w:val="-12"/>
        </w:rPr>
        <w:t xml:space="preserve"> </w:t>
      </w:r>
      <w:r>
        <w:t>and</w:t>
      </w:r>
      <w:r>
        <w:rPr>
          <w:spacing w:val="-12"/>
        </w:rPr>
        <w:t xml:space="preserve"> </w:t>
      </w:r>
      <w:r>
        <w:t>52</w:t>
      </w:r>
      <w:r>
        <w:rPr>
          <w:vertAlign w:val="superscript"/>
        </w:rPr>
        <w:t>8</w:t>
      </w:r>
      <w:r>
        <w:rPr>
          <w:spacing w:val="-12"/>
        </w:rPr>
        <w:t xml:space="preserve"> </w:t>
      </w:r>
      <w:r>
        <w:t>providing</w:t>
      </w:r>
      <w:r>
        <w:rPr>
          <w:spacing w:val="-13"/>
        </w:rPr>
        <w:t xml:space="preserve"> </w:t>
      </w:r>
      <w:r>
        <w:t>for</w:t>
      </w:r>
      <w:r>
        <w:rPr>
          <w:spacing w:val="-14"/>
        </w:rPr>
        <w:t xml:space="preserve"> </w:t>
      </w:r>
      <w:r>
        <w:t>the</w:t>
      </w:r>
      <w:r>
        <w:rPr>
          <w:spacing w:val="-13"/>
        </w:rPr>
        <w:t xml:space="preserve"> </w:t>
      </w:r>
      <w:r>
        <w:t>voluntary</w:t>
      </w:r>
      <w:r>
        <w:rPr>
          <w:spacing w:val="-12"/>
        </w:rPr>
        <w:t xml:space="preserve"> </w:t>
      </w:r>
      <w:r>
        <w:t>disclosure of categories of records by a public body and private body, respectively;</w:t>
      </w:r>
    </w:p>
    <w:p w14:paraId="5000E1CD" w14:textId="77777777" w:rsidR="00C241F3" w:rsidRDefault="00C241F3">
      <w:pPr>
        <w:pStyle w:val="BodyText"/>
        <w:spacing w:before="125"/>
      </w:pPr>
    </w:p>
    <w:p w14:paraId="4CE355FB" w14:textId="77777777" w:rsidR="00C241F3" w:rsidRDefault="00000000" w:rsidP="005A2B42">
      <w:pPr>
        <w:pStyle w:val="ListParagraph"/>
        <w:numPr>
          <w:ilvl w:val="2"/>
          <w:numId w:val="10"/>
        </w:numPr>
        <w:tabs>
          <w:tab w:val="left" w:pos="1987"/>
        </w:tabs>
        <w:spacing w:line="360" w:lineRule="auto"/>
        <w:ind w:right="586"/>
        <w:jc w:val="both"/>
      </w:pPr>
      <w:r>
        <w:t>the notices issued in terms of sections 22</w:t>
      </w:r>
      <w:r>
        <w:rPr>
          <w:vertAlign w:val="superscript"/>
        </w:rPr>
        <w:t>9</w:t>
      </w:r>
      <w:r>
        <w:t xml:space="preserve"> and 54</w:t>
      </w:r>
      <w:r>
        <w:rPr>
          <w:vertAlign w:val="superscript"/>
        </w:rPr>
        <w:t>10</w:t>
      </w:r>
      <w:r>
        <w:t xml:space="preserve"> regarding fees to be paid in relation to requests for access; and</w:t>
      </w:r>
    </w:p>
    <w:p w14:paraId="48665639" w14:textId="77777777" w:rsidR="00C241F3" w:rsidRDefault="00C241F3">
      <w:pPr>
        <w:pStyle w:val="BodyText"/>
        <w:spacing w:before="126"/>
      </w:pPr>
    </w:p>
    <w:p w14:paraId="1906B2F5" w14:textId="77777777" w:rsidR="00C241F3" w:rsidRPr="00A0334A" w:rsidRDefault="00000000" w:rsidP="005A2B42">
      <w:pPr>
        <w:pStyle w:val="ListParagraph"/>
        <w:numPr>
          <w:ilvl w:val="2"/>
          <w:numId w:val="10"/>
        </w:numPr>
        <w:tabs>
          <w:tab w:val="left" w:pos="1985"/>
        </w:tabs>
        <w:ind w:left="1985" w:hanging="850"/>
        <w:jc w:val="both"/>
      </w:pPr>
      <w:r>
        <w:t>the</w:t>
      </w:r>
      <w:r>
        <w:rPr>
          <w:spacing w:val="-5"/>
        </w:rPr>
        <w:t xml:space="preserve"> </w:t>
      </w:r>
      <w:r>
        <w:t>regulations</w:t>
      </w:r>
      <w:r>
        <w:rPr>
          <w:spacing w:val="-5"/>
        </w:rPr>
        <w:t xml:space="preserve"> </w:t>
      </w:r>
      <w:r>
        <w:t>made</w:t>
      </w:r>
      <w:r>
        <w:rPr>
          <w:spacing w:val="-3"/>
        </w:rPr>
        <w:t xml:space="preserve"> </w:t>
      </w:r>
      <w:r>
        <w:t>in</w:t>
      </w:r>
      <w:r>
        <w:rPr>
          <w:spacing w:val="-4"/>
        </w:rPr>
        <w:t xml:space="preserve"> </w:t>
      </w:r>
      <w:r>
        <w:t>terms</w:t>
      </w:r>
      <w:r>
        <w:rPr>
          <w:spacing w:val="-5"/>
        </w:rPr>
        <w:t xml:space="preserve"> </w:t>
      </w:r>
      <w:r>
        <w:t>of</w:t>
      </w:r>
      <w:r>
        <w:rPr>
          <w:spacing w:val="-4"/>
        </w:rPr>
        <w:t xml:space="preserve"> </w:t>
      </w:r>
      <w:r>
        <w:t>section</w:t>
      </w:r>
      <w:r>
        <w:rPr>
          <w:spacing w:val="-3"/>
        </w:rPr>
        <w:t xml:space="preserve"> </w:t>
      </w:r>
      <w:r>
        <w:rPr>
          <w:spacing w:val="-4"/>
        </w:rPr>
        <w:t>92</w:t>
      </w:r>
      <w:r>
        <w:rPr>
          <w:spacing w:val="-4"/>
          <w:vertAlign w:val="superscript"/>
        </w:rPr>
        <w:t>11</w:t>
      </w:r>
      <w:r>
        <w:rPr>
          <w:spacing w:val="-4"/>
        </w:rPr>
        <w:t>.</w:t>
      </w:r>
    </w:p>
    <w:p w14:paraId="0AAEC8BF" w14:textId="77777777" w:rsidR="00A0334A" w:rsidRDefault="00A0334A" w:rsidP="00A0334A">
      <w:pPr>
        <w:pStyle w:val="ListParagraph"/>
      </w:pPr>
    </w:p>
    <w:p w14:paraId="5D8677CD" w14:textId="77777777" w:rsidR="00A0334A" w:rsidRDefault="00A0334A" w:rsidP="00A0334A">
      <w:pPr>
        <w:tabs>
          <w:tab w:val="left" w:pos="1985"/>
        </w:tabs>
        <w:jc w:val="both"/>
      </w:pPr>
    </w:p>
    <w:p w14:paraId="5DF864BD" w14:textId="77777777" w:rsidR="00C241F3" w:rsidRDefault="00C241F3">
      <w:pPr>
        <w:pStyle w:val="BodyText"/>
        <w:rPr>
          <w:sz w:val="20"/>
        </w:rPr>
      </w:pPr>
    </w:p>
    <w:p w14:paraId="1D3D94CF" w14:textId="77777777" w:rsidR="00C241F3" w:rsidRDefault="00000000">
      <w:pPr>
        <w:pStyle w:val="BodyText"/>
        <w:spacing w:before="154"/>
        <w:rPr>
          <w:sz w:val="20"/>
        </w:rPr>
      </w:pPr>
      <w:r>
        <w:rPr>
          <w:noProof/>
          <w:sz w:val="20"/>
        </w:rPr>
        <mc:AlternateContent>
          <mc:Choice Requires="wps">
            <w:drawing>
              <wp:anchor distT="0" distB="0" distL="0" distR="0" simplePos="0" relativeHeight="487588352" behindDoc="1" locked="0" layoutInCell="1" allowOverlap="1" wp14:anchorId="500F305E" wp14:editId="71BF6096">
                <wp:simplePos x="0" y="0"/>
                <wp:positionH relativeFrom="page">
                  <wp:posOffset>811072</wp:posOffset>
                </wp:positionH>
                <wp:positionV relativeFrom="paragraph">
                  <wp:posOffset>259300</wp:posOffset>
                </wp:positionV>
                <wp:extent cx="1829435" cy="9525"/>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4"/>
                              </a:lnTo>
                              <a:lnTo>
                                <a:pt x="1829054" y="9144"/>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DB902ED" id="Graphic 4" o:spid="_x0000_s1026" style="position:absolute;margin-left:63.85pt;margin-top:20.4pt;width:144.05pt;height:.75pt;z-index:-15728128;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" path="m1829054,l,,,9144r1829054,l1829054,xe" fillcolor="black" stroked="f">
                <v:path arrowok="t"/>
                <w10:wrap type="topAndBottom" anchorx="page"/>
              </v:shape>
            </w:pict>
          </mc:Fallback>
        </mc:AlternateContent>
      </w:r>
    </w:p>
    <w:p w14:paraId="5E827D1F" w14:textId="77777777" w:rsidR="00C241F3" w:rsidRDefault="00000000">
      <w:pPr>
        <w:spacing w:before="106" w:line="254" w:lineRule="auto"/>
        <w:ind w:left="2" w:right="463"/>
        <w:rPr>
          <w:rFonts w:ascii="Arial"/>
          <w:i/>
          <w:sz w:val="16"/>
        </w:rPr>
      </w:pPr>
      <w:r>
        <w:rPr>
          <w:rFonts w:ascii="Arial"/>
          <w:i/>
          <w:position w:val="6"/>
          <w:sz w:val="13"/>
        </w:rPr>
        <w:t xml:space="preserve">5 </w:t>
      </w:r>
      <w:r>
        <w:rPr>
          <w:rFonts w:ascii="Arial"/>
          <w:i/>
          <w:sz w:val="16"/>
        </w:rPr>
        <w:t>Section</w:t>
      </w:r>
      <w:r>
        <w:rPr>
          <w:rFonts w:ascii="Arial"/>
          <w:i/>
          <w:spacing w:val="-4"/>
          <w:sz w:val="16"/>
        </w:rPr>
        <w:t xml:space="preserve"> </w:t>
      </w:r>
      <w:r>
        <w:rPr>
          <w:rFonts w:ascii="Arial"/>
          <w:i/>
          <w:sz w:val="16"/>
        </w:rPr>
        <w:t>14(1)</w:t>
      </w:r>
      <w:r>
        <w:rPr>
          <w:rFonts w:ascii="Arial"/>
          <w:i/>
          <w:spacing w:val="-3"/>
          <w:sz w:val="16"/>
        </w:rPr>
        <w:t xml:space="preserve"> </w:t>
      </w:r>
      <w:r>
        <w:rPr>
          <w:rFonts w:ascii="Arial"/>
          <w:i/>
          <w:sz w:val="16"/>
        </w:rPr>
        <w:t>of</w:t>
      </w:r>
      <w:r>
        <w:rPr>
          <w:rFonts w:ascii="Arial"/>
          <w:i/>
          <w:spacing w:val="-2"/>
          <w:sz w:val="16"/>
        </w:rPr>
        <w:t xml:space="preserve"> </w:t>
      </w:r>
      <w:r>
        <w:rPr>
          <w:rFonts w:ascii="Arial"/>
          <w:i/>
          <w:sz w:val="16"/>
        </w:rPr>
        <w:t>PAIA-</w:t>
      </w:r>
      <w:r>
        <w:rPr>
          <w:rFonts w:ascii="Arial"/>
          <w:i/>
          <w:spacing w:val="-3"/>
          <w:sz w:val="16"/>
        </w:rPr>
        <w:t xml:space="preserve"> </w:t>
      </w:r>
      <w:r>
        <w:rPr>
          <w:rFonts w:ascii="Arial"/>
          <w:i/>
          <w:sz w:val="16"/>
        </w:rPr>
        <w:t>The</w:t>
      </w:r>
      <w:r>
        <w:rPr>
          <w:rFonts w:ascii="Arial"/>
          <w:i/>
          <w:spacing w:val="-3"/>
          <w:sz w:val="16"/>
        </w:rPr>
        <w:t xml:space="preserve"> </w:t>
      </w:r>
      <w:r>
        <w:rPr>
          <w:rFonts w:ascii="Arial"/>
          <w:i/>
          <w:sz w:val="16"/>
        </w:rPr>
        <w:t>information</w:t>
      </w:r>
      <w:r>
        <w:rPr>
          <w:rFonts w:ascii="Arial"/>
          <w:i/>
          <w:spacing w:val="-4"/>
          <w:sz w:val="16"/>
        </w:rPr>
        <w:t xml:space="preserve"> </w:t>
      </w:r>
      <w:r>
        <w:rPr>
          <w:rFonts w:ascii="Arial"/>
          <w:i/>
          <w:sz w:val="16"/>
        </w:rPr>
        <w:t>officer</w:t>
      </w:r>
      <w:r>
        <w:rPr>
          <w:rFonts w:ascii="Arial"/>
          <w:i/>
          <w:spacing w:val="-3"/>
          <w:sz w:val="16"/>
        </w:rPr>
        <w:t xml:space="preserve"> </w:t>
      </w:r>
      <w:r>
        <w:rPr>
          <w:rFonts w:ascii="Arial"/>
          <w:i/>
          <w:sz w:val="16"/>
        </w:rPr>
        <w:t>of</w:t>
      </w:r>
      <w:r>
        <w:rPr>
          <w:rFonts w:ascii="Arial"/>
          <w:i/>
          <w:spacing w:val="-4"/>
          <w:sz w:val="16"/>
        </w:rPr>
        <w:t xml:space="preserve"> </w:t>
      </w:r>
      <w:r>
        <w:rPr>
          <w:rFonts w:ascii="Arial"/>
          <w:i/>
          <w:sz w:val="16"/>
        </w:rPr>
        <w:t>a</w:t>
      </w:r>
      <w:r>
        <w:rPr>
          <w:rFonts w:ascii="Arial"/>
          <w:i/>
          <w:spacing w:val="-3"/>
          <w:sz w:val="16"/>
        </w:rPr>
        <w:t xml:space="preserve"> </w:t>
      </w:r>
      <w:r>
        <w:rPr>
          <w:rFonts w:ascii="Arial"/>
          <w:i/>
          <w:sz w:val="16"/>
        </w:rPr>
        <w:t>public</w:t>
      </w:r>
      <w:r>
        <w:rPr>
          <w:rFonts w:ascii="Arial"/>
          <w:i/>
          <w:spacing w:val="-4"/>
          <w:sz w:val="16"/>
        </w:rPr>
        <w:t xml:space="preserve"> </w:t>
      </w:r>
      <w:r>
        <w:rPr>
          <w:rFonts w:ascii="Arial"/>
          <w:i/>
          <w:sz w:val="16"/>
        </w:rPr>
        <w:t>body</w:t>
      </w:r>
      <w:r>
        <w:rPr>
          <w:rFonts w:ascii="Arial"/>
          <w:i/>
          <w:spacing w:val="-4"/>
          <w:sz w:val="16"/>
        </w:rPr>
        <w:t xml:space="preserve"> </w:t>
      </w:r>
      <w:r>
        <w:rPr>
          <w:rFonts w:ascii="Arial"/>
          <w:i/>
          <w:sz w:val="16"/>
        </w:rPr>
        <w:t>must,</w:t>
      </w:r>
      <w:r>
        <w:rPr>
          <w:rFonts w:ascii="Arial"/>
          <w:i/>
          <w:spacing w:val="-4"/>
          <w:sz w:val="16"/>
        </w:rPr>
        <w:t xml:space="preserve"> </w:t>
      </w:r>
      <w:r>
        <w:rPr>
          <w:rFonts w:ascii="Arial"/>
          <w:i/>
          <w:sz w:val="16"/>
        </w:rPr>
        <w:t>in</w:t>
      </w:r>
      <w:r>
        <w:rPr>
          <w:rFonts w:ascii="Arial"/>
          <w:i/>
          <w:spacing w:val="-3"/>
          <w:sz w:val="16"/>
        </w:rPr>
        <w:t xml:space="preserve"> </w:t>
      </w:r>
      <w:r>
        <w:rPr>
          <w:rFonts w:ascii="Arial"/>
          <w:i/>
          <w:sz w:val="16"/>
        </w:rPr>
        <w:t>at</w:t>
      </w:r>
      <w:r>
        <w:rPr>
          <w:rFonts w:ascii="Arial"/>
          <w:i/>
          <w:spacing w:val="-2"/>
          <w:sz w:val="16"/>
        </w:rPr>
        <w:t xml:space="preserve"> </w:t>
      </w:r>
      <w:r>
        <w:rPr>
          <w:rFonts w:ascii="Arial"/>
          <w:i/>
          <w:sz w:val="16"/>
        </w:rPr>
        <w:t>least</w:t>
      </w:r>
      <w:r>
        <w:rPr>
          <w:rFonts w:ascii="Arial"/>
          <w:i/>
          <w:spacing w:val="-4"/>
          <w:sz w:val="16"/>
        </w:rPr>
        <w:t xml:space="preserve"> </w:t>
      </w:r>
      <w:r>
        <w:rPr>
          <w:rFonts w:ascii="Arial"/>
          <w:i/>
          <w:sz w:val="16"/>
        </w:rPr>
        <w:t>three</w:t>
      </w:r>
      <w:r>
        <w:rPr>
          <w:rFonts w:ascii="Arial"/>
          <w:i/>
          <w:spacing w:val="-3"/>
          <w:sz w:val="16"/>
        </w:rPr>
        <w:t xml:space="preserve"> </w:t>
      </w:r>
      <w:r>
        <w:rPr>
          <w:rFonts w:ascii="Arial"/>
          <w:i/>
          <w:sz w:val="16"/>
        </w:rPr>
        <w:t>official</w:t>
      </w:r>
      <w:r>
        <w:rPr>
          <w:rFonts w:ascii="Arial"/>
          <w:i/>
          <w:spacing w:val="-5"/>
          <w:sz w:val="16"/>
        </w:rPr>
        <w:t xml:space="preserve"> </w:t>
      </w:r>
      <w:r>
        <w:rPr>
          <w:rFonts w:ascii="Arial"/>
          <w:i/>
          <w:sz w:val="16"/>
        </w:rPr>
        <w:t>languages,</w:t>
      </w:r>
      <w:r>
        <w:rPr>
          <w:rFonts w:ascii="Arial"/>
          <w:i/>
          <w:spacing w:val="-4"/>
          <w:sz w:val="16"/>
        </w:rPr>
        <w:t xml:space="preserve"> </w:t>
      </w:r>
      <w:r>
        <w:rPr>
          <w:rFonts w:ascii="Arial"/>
          <w:i/>
          <w:sz w:val="16"/>
        </w:rPr>
        <w:t>make</w:t>
      </w:r>
      <w:r>
        <w:rPr>
          <w:rFonts w:ascii="Arial"/>
          <w:i/>
          <w:spacing w:val="-3"/>
          <w:sz w:val="16"/>
        </w:rPr>
        <w:t xml:space="preserve"> </w:t>
      </w:r>
      <w:r>
        <w:rPr>
          <w:rFonts w:ascii="Arial"/>
          <w:i/>
          <w:sz w:val="16"/>
        </w:rPr>
        <w:t>available</w:t>
      </w:r>
      <w:r>
        <w:rPr>
          <w:rFonts w:ascii="Arial"/>
          <w:i/>
          <w:spacing w:val="-3"/>
          <w:sz w:val="16"/>
        </w:rPr>
        <w:t xml:space="preserve"> </w:t>
      </w:r>
      <w:r>
        <w:rPr>
          <w:rFonts w:ascii="Arial"/>
          <w:i/>
          <w:sz w:val="16"/>
        </w:rPr>
        <w:t>a</w:t>
      </w:r>
      <w:r>
        <w:rPr>
          <w:rFonts w:ascii="Arial"/>
          <w:i/>
          <w:spacing w:val="-6"/>
          <w:sz w:val="16"/>
        </w:rPr>
        <w:t xml:space="preserve"> </w:t>
      </w:r>
      <w:r>
        <w:rPr>
          <w:rFonts w:ascii="Arial"/>
          <w:i/>
          <w:sz w:val="16"/>
        </w:rPr>
        <w:t>manual containing information listed in paragraph 4 above.</w:t>
      </w:r>
    </w:p>
    <w:p w14:paraId="4F0709BE" w14:textId="77777777" w:rsidR="00C241F3" w:rsidRDefault="00C241F3">
      <w:pPr>
        <w:pStyle w:val="BodyText"/>
        <w:spacing w:before="37"/>
        <w:rPr>
          <w:rFonts w:ascii="Arial"/>
          <w:i/>
          <w:sz w:val="16"/>
        </w:rPr>
      </w:pPr>
    </w:p>
    <w:p w14:paraId="5C0DA50C" w14:textId="77777777" w:rsidR="00C241F3" w:rsidRDefault="00000000">
      <w:pPr>
        <w:spacing w:line="254" w:lineRule="auto"/>
        <w:ind w:left="2" w:right="463"/>
        <w:rPr>
          <w:rFonts w:ascii="Arial"/>
          <w:i/>
          <w:sz w:val="16"/>
        </w:rPr>
      </w:pPr>
      <w:r>
        <w:rPr>
          <w:rFonts w:ascii="Arial"/>
          <w:i/>
          <w:position w:val="6"/>
          <w:sz w:val="13"/>
        </w:rPr>
        <w:t>6</w:t>
      </w:r>
      <w:r>
        <w:rPr>
          <w:rFonts w:ascii="Arial"/>
          <w:i/>
          <w:spacing w:val="16"/>
          <w:position w:val="6"/>
          <w:sz w:val="13"/>
        </w:rPr>
        <w:t xml:space="preserve"> </w:t>
      </w:r>
      <w:r>
        <w:rPr>
          <w:rFonts w:ascii="Arial"/>
          <w:i/>
          <w:sz w:val="16"/>
        </w:rPr>
        <w:t>Section 51(1) of PAIA- The head of a private body must make available a manual containing the description of the information listed in paragraph 4 above.</w:t>
      </w:r>
    </w:p>
    <w:p w14:paraId="1281B433" w14:textId="3B9A9145" w:rsidR="00C241F3" w:rsidRDefault="00000000">
      <w:pPr>
        <w:spacing w:before="176" w:line="254" w:lineRule="auto"/>
        <w:ind w:left="2" w:right="463"/>
        <w:rPr>
          <w:rFonts w:ascii="Arial"/>
          <w:i/>
          <w:sz w:val="16"/>
        </w:rPr>
      </w:pPr>
      <w:r>
        <w:rPr>
          <w:rFonts w:ascii="Arial"/>
          <w:i/>
          <w:position w:val="6"/>
          <w:sz w:val="13"/>
        </w:rPr>
        <w:t>7</w:t>
      </w:r>
      <w:r>
        <w:rPr>
          <w:rFonts w:ascii="Arial"/>
          <w:i/>
          <w:spacing w:val="-10"/>
          <w:position w:val="6"/>
          <w:sz w:val="13"/>
        </w:rPr>
        <w:t xml:space="preserve"> </w:t>
      </w:r>
      <w:r>
        <w:rPr>
          <w:rFonts w:ascii="Arial"/>
          <w:i/>
          <w:sz w:val="16"/>
        </w:rPr>
        <w:t>Section</w:t>
      </w:r>
      <w:r>
        <w:rPr>
          <w:rFonts w:ascii="Arial"/>
          <w:i/>
          <w:spacing w:val="-6"/>
          <w:sz w:val="16"/>
        </w:rPr>
        <w:t xml:space="preserve"> </w:t>
      </w:r>
      <w:r>
        <w:rPr>
          <w:rFonts w:ascii="Arial"/>
          <w:i/>
          <w:sz w:val="16"/>
        </w:rPr>
        <w:t>15(1)</w:t>
      </w:r>
      <w:r>
        <w:rPr>
          <w:rFonts w:ascii="Arial"/>
          <w:i/>
          <w:spacing w:val="-4"/>
          <w:sz w:val="16"/>
        </w:rPr>
        <w:t xml:space="preserve"> </w:t>
      </w:r>
      <w:r>
        <w:rPr>
          <w:rFonts w:ascii="Arial"/>
          <w:i/>
          <w:sz w:val="16"/>
        </w:rPr>
        <w:t>of</w:t>
      </w:r>
      <w:r>
        <w:rPr>
          <w:rFonts w:ascii="Arial"/>
          <w:i/>
          <w:spacing w:val="-5"/>
          <w:sz w:val="16"/>
        </w:rPr>
        <w:t xml:space="preserve"> </w:t>
      </w:r>
      <w:r>
        <w:rPr>
          <w:rFonts w:ascii="Arial"/>
          <w:i/>
          <w:sz w:val="16"/>
        </w:rPr>
        <w:t>PAIA-</w:t>
      </w:r>
      <w:r>
        <w:rPr>
          <w:rFonts w:ascii="Arial"/>
          <w:i/>
          <w:spacing w:val="-4"/>
          <w:sz w:val="16"/>
        </w:rPr>
        <w:t xml:space="preserve"> </w:t>
      </w:r>
      <w:r>
        <w:rPr>
          <w:rFonts w:ascii="Arial"/>
          <w:i/>
          <w:sz w:val="16"/>
        </w:rPr>
        <w:t>The</w:t>
      </w:r>
      <w:r>
        <w:rPr>
          <w:rFonts w:ascii="Arial"/>
          <w:i/>
          <w:spacing w:val="-7"/>
          <w:sz w:val="16"/>
        </w:rPr>
        <w:t xml:space="preserve"> </w:t>
      </w:r>
      <w:r>
        <w:rPr>
          <w:rFonts w:ascii="Arial"/>
          <w:i/>
          <w:sz w:val="16"/>
        </w:rPr>
        <w:t>information</w:t>
      </w:r>
      <w:r>
        <w:rPr>
          <w:rFonts w:ascii="Arial"/>
          <w:i/>
          <w:spacing w:val="-5"/>
          <w:sz w:val="16"/>
        </w:rPr>
        <w:t xml:space="preserve"> </w:t>
      </w:r>
      <w:r>
        <w:rPr>
          <w:rFonts w:ascii="Arial"/>
          <w:i/>
          <w:sz w:val="16"/>
        </w:rPr>
        <w:t>officer</w:t>
      </w:r>
      <w:r>
        <w:rPr>
          <w:rFonts w:ascii="Arial"/>
          <w:i/>
          <w:spacing w:val="-4"/>
          <w:sz w:val="16"/>
        </w:rPr>
        <w:t xml:space="preserve"> </w:t>
      </w:r>
      <w:r>
        <w:rPr>
          <w:rFonts w:ascii="Arial"/>
          <w:i/>
          <w:sz w:val="16"/>
        </w:rPr>
        <w:t>of</w:t>
      </w:r>
      <w:r>
        <w:rPr>
          <w:rFonts w:ascii="Arial"/>
          <w:i/>
          <w:spacing w:val="-3"/>
          <w:sz w:val="16"/>
        </w:rPr>
        <w:t xml:space="preserve"> </w:t>
      </w:r>
      <w:r>
        <w:rPr>
          <w:rFonts w:ascii="Arial"/>
          <w:i/>
          <w:sz w:val="16"/>
        </w:rPr>
        <w:t>a</w:t>
      </w:r>
      <w:r>
        <w:rPr>
          <w:rFonts w:ascii="Arial"/>
          <w:i/>
          <w:spacing w:val="-5"/>
          <w:sz w:val="16"/>
        </w:rPr>
        <w:t xml:space="preserve"> </w:t>
      </w:r>
      <w:r>
        <w:rPr>
          <w:rFonts w:ascii="Arial"/>
          <w:i/>
          <w:sz w:val="16"/>
        </w:rPr>
        <w:t>public</w:t>
      </w:r>
      <w:r>
        <w:rPr>
          <w:rFonts w:ascii="Arial"/>
          <w:i/>
          <w:spacing w:val="-3"/>
          <w:sz w:val="16"/>
        </w:rPr>
        <w:t xml:space="preserve"> </w:t>
      </w:r>
      <w:r w:rsidR="00B57DB6">
        <w:rPr>
          <w:rFonts w:ascii="Arial"/>
          <w:i/>
          <w:sz w:val="16"/>
        </w:rPr>
        <w:t>body</w:t>
      </w:r>
      <w:r>
        <w:rPr>
          <w:rFonts w:ascii="Arial"/>
          <w:i/>
          <w:spacing w:val="-5"/>
          <w:sz w:val="16"/>
        </w:rPr>
        <w:t xml:space="preserve"> </w:t>
      </w:r>
      <w:r>
        <w:rPr>
          <w:rFonts w:ascii="Arial"/>
          <w:i/>
          <w:sz w:val="16"/>
        </w:rPr>
        <w:t>must</w:t>
      </w:r>
      <w:r>
        <w:rPr>
          <w:rFonts w:ascii="Arial"/>
          <w:i/>
          <w:spacing w:val="-8"/>
          <w:sz w:val="16"/>
        </w:rPr>
        <w:t xml:space="preserve"> </w:t>
      </w:r>
      <w:r>
        <w:rPr>
          <w:rFonts w:ascii="Arial"/>
          <w:i/>
          <w:sz w:val="16"/>
        </w:rPr>
        <w:t>make</w:t>
      </w:r>
      <w:r>
        <w:rPr>
          <w:rFonts w:ascii="Arial"/>
          <w:i/>
          <w:spacing w:val="-7"/>
          <w:sz w:val="16"/>
        </w:rPr>
        <w:t xml:space="preserve"> </w:t>
      </w:r>
      <w:r>
        <w:rPr>
          <w:rFonts w:ascii="Arial"/>
          <w:i/>
          <w:sz w:val="16"/>
        </w:rPr>
        <w:t>available</w:t>
      </w:r>
      <w:r>
        <w:rPr>
          <w:rFonts w:ascii="Arial"/>
          <w:i/>
          <w:spacing w:val="-4"/>
          <w:sz w:val="16"/>
        </w:rPr>
        <w:t xml:space="preserve"> </w:t>
      </w:r>
      <w:r>
        <w:rPr>
          <w:rFonts w:ascii="Arial"/>
          <w:i/>
          <w:sz w:val="16"/>
        </w:rPr>
        <w:t>in</w:t>
      </w:r>
      <w:r>
        <w:rPr>
          <w:rFonts w:ascii="Arial"/>
          <w:i/>
          <w:spacing w:val="-6"/>
          <w:sz w:val="16"/>
        </w:rPr>
        <w:t xml:space="preserve"> </w:t>
      </w:r>
      <w:r>
        <w:rPr>
          <w:rFonts w:ascii="Arial"/>
          <w:i/>
          <w:sz w:val="16"/>
        </w:rPr>
        <w:t>the</w:t>
      </w:r>
      <w:r>
        <w:rPr>
          <w:rFonts w:ascii="Arial"/>
          <w:i/>
          <w:spacing w:val="-7"/>
          <w:sz w:val="16"/>
        </w:rPr>
        <w:t xml:space="preserve"> </w:t>
      </w:r>
      <w:r>
        <w:rPr>
          <w:rFonts w:ascii="Arial"/>
          <w:i/>
          <w:sz w:val="16"/>
        </w:rPr>
        <w:t>prescribed</w:t>
      </w:r>
      <w:r>
        <w:rPr>
          <w:rFonts w:ascii="Arial"/>
          <w:i/>
          <w:spacing w:val="-7"/>
          <w:sz w:val="16"/>
        </w:rPr>
        <w:t xml:space="preserve"> </w:t>
      </w:r>
      <w:r>
        <w:rPr>
          <w:rFonts w:ascii="Arial"/>
          <w:i/>
          <w:sz w:val="16"/>
        </w:rPr>
        <w:t>manner</w:t>
      </w:r>
      <w:r>
        <w:rPr>
          <w:rFonts w:ascii="Arial"/>
          <w:i/>
          <w:spacing w:val="-4"/>
          <w:sz w:val="16"/>
        </w:rPr>
        <w:t xml:space="preserve"> </w:t>
      </w:r>
      <w:r>
        <w:rPr>
          <w:rFonts w:ascii="Arial"/>
          <w:i/>
          <w:sz w:val="16"/>
        </w:rPr>
        <w:t>a</w:t>
      </w:r>
      <w:r>
        <w:rPr>
          <w:rFonts w:ascii="Arial"/>
          <w:i/>
          <w:spacing w:val="-4"/>
          <w:sz w:val="16"/>
        </w:rPr>
        <w:t xml:space="preserve"> </w:t>
      </w:r>
      <w:r>
        <w:rPr>
          <w:rFonts w:ascii="Arial"/>
          <w:i/>
          <w:sz w:val="16"/>
        </w:rPr>
        <w:t>description</w:t>
      </w:r>
      <w:r>
        <w:rPr>
          <w:rFonts w:ascii="Arial"/>
          <w:i/>
          <w:spacing w:val="-5"/>
          <w:sz w:val="16"/>
        </w:rPr>
        <w:t xml:space="preserve"> </w:t>
      </w:r>
      <w:r>
        <w:rPr>
          <w:rFonts w:ascii="Arial"/>
          <w:i/>
          <w:sz w:val="16"/>
        </w:rPr>
        <w:t>of</w:t>
      </w:r>
      <w:r>
        <w:rPr>
          <w:rFonts w:ascii="Arial"/>
          <w:i/>
          <w:spacing w:val="-5"/>
          <w:sz w:val="16"/>
        </w:rPr>
        <w:t xml:space="preserve"> </w:t>
      </w:r>
      <w:r>
        <w:rPr>
          <w:rFonts w:ascii="Arial"/>
          <w:i/>
          <w:sz w:val="16"/>
        </w:rPr>
        <w:t>the categories of records of the public body that are automatically available without a person having to request access</w:t>
      </w:r>
    </w:p>
    <w:p w14:paraId="14EABF27" w14:textId="77777777" w:rsidR="00C241F3" w:rsidRDefault="00000000">
      <w:pPr>
        <w:spacing w:before="178" w:line="252" w:lineRule="auto"/>
        <w:ind w:left="2" w:right="510"/>
        <w:rPr>
          <w:rFonts w:ascii="Arial"/>
          <w:i/>
          <w:sz w:val="16"/>
        </w:rPr>
      </w:pPr>
      <w:r>
        <w:rPr>
          <w:rFonts w:ascii="Arial"/>
          <w:i/>
          <w:position w:val="6"/>
          <w:sz w:val="13"/>
        </w:rPr>
        <w:t>8</w:t>
      </w:r>
      <w:r>
        <w:rPr>
          <w:rFonts w:ascii="Arial"/>
          <w:i/>
          <w:spacing w:val="-10"/>
          <w:position w:val="6"/>
          <w:sz w:val="13"/>
        </w:rPr>
        <w:t xml:space="preserve"> </w:t>
      </w:r>
      <w:r>
        <w:rPr>
          <w:rFonts w:ascii="Arial"/>
          <w:i/>
          <w:sz w:val="16"/>
        </w:rPr>
        <w:t>Section</w:t>
      </w:r>
      <w:r>
        <w:rPr>
          <w:rFonts w:ascii="Arial"/>
          <w:i/>
          <w:spacing w:val="-12"/>
          <w:sz w:val="16"/>
        </w:rPr>
        <w:t xml:space="preserve"> </w:t>
      </w:r>
      <w:r>
        <w:rPr>
          <w:rFonts w:ascii="Arial"/>
          <w:i/>
          <w:sz w:val="16"/>
        </w:rPr>
        <w:t>52(1)</w:t>
      </w:r>
      <w:r>
        <w:rPr>
          <w:rFonts w:ascii="Arial"/>
          <w:i/>
          <w:spacing w:val="-11"/>
          <w:sz w:val="16"/>
        </w:rPr>
        <w:t xml:space="preserve"> </w:t>
      </w:r>
      <w:r>
        <w:rPr>
          <w:rFonts w:ascii="Arial"/>
          <w:i/>
          <w:sz w:val="16"/>
        </w:rPr>
        <w:t>of</w:t>
      </w:r>
      <w:r>
        <w:rPr>
          <w:rFonts w:ascii="Arial"/>
          <w:i/>
          <w:spacing w:val="-13"/>
          <w:sz w:val="16"/>
        </w:rPr>
        <w:t xml:space="preserve"> </w:t>
      </w:r>
      <w:r>
        <w:rPr>
          <w:rFonts w:ascii="Arial"/>
          <w:i/>
          <w:sz w:val="16"/>
        </w:rPr>
        <w:t>PAIA-</w:t>
      </w:r>
      <w:r>
        <w:rPr>
          <w:rFonts w:ascii="Arial"/>
          <w:i/>
          <w:spacing w:val="-12"/>
          <w:sz w:val="16"/>
        </w:rPr>
        <w:t xml:space="preserve"> </w:t>
      </w:r>
      <w:r>
        <w:rPr>
          <w:rFonts w:ascii="Arial"/>
          <w:i/>
          <w:sz w:val="16"/>
        </w:rPr>
        <w:t>The</w:t>
      </w:r>
      <w:r>
        <w:rPr>
          <w:rFonts w:ascii="Arial"/>
          <w:i/>
          <w:spacing w:val="-12"/>
          <w:sz w:val="16"/>
        </w:rPr>
        <w:t xml:space="preserve"> </w:t>
      </w:r>
      <w:r>
        <w:rPr>
          <w:rFonts w:ascii="Arial"/>
          <w:i/>
          <w:sz w:val="16"/>
        </w:rPr>
        <w:t>head</w:t>
      </w:r>
      <w:r>
        <w:rPr>
          <w:rFonts w:ascii="Arial"/>
          <w:i/>
          <w:spacing w:val="-12"/>
          <w:sz w:val="16"/>
        </w:rPr>
        <w:t xml:space="preserve"> </w:t>
      </w:r>
      <w:r>
        <w:rPr>
          <w:rFonts w:ascii="Arial"/>
          <w:i/>
          <w:sz w:val="16"/>
        </w:rPr>
        <w:t>of</w:t>
      </w:r>
      <w:r>
        <w:rPr>
          <w:rFonts w:ascii="Arial"/>
          <w:i/>
          <w:spacing w:val="-11"/>
          <w:sz w:val="16"/>
        </w:rPr>
        <w:t xml:space="preserve"> </w:t>
      </w:r>
      <w:r>
        <w:rPr>
          <w:rFonts w:ascii="Arial"/>
          <w:i/>
          <w:sz w:val="16"/>
        </w:rPr>
        <w:t>a</w:t>
      </w:r>
      <w:r>
        <w:rPr>
          <w:rFonts w:ascii="Arial"/>
          <w:i/>
          <w:spacing w:val="-12"/>
          <w:sz w:val="16"/>
        </w:rPr>
        <w:t xml:space="preserve"> </w:t>
      </w:r>
      <w:r>
        <w:rPr>
          <w:rFonts w:ascii="Arial"/>
          <w:i/>
          <w:sz w:val="16"/>
        </w:rPr>
        <w:t>private</w:t>
      </w:r>
      <w:r>
        <w:rPr>
          <w:rFonts w:ascii="Arial"/>
          <w:i/>
          <w:spacing w:val="-12"/>
          <w:sz w:val="16"/>
        </w:rPr>
        <w:t xml:space="preserve"> </w:t>
      </w:r>
      <w:r>
        <w:rPr>
          <w:rFonts w:ascii="Arial"/>
          <w:i/>
          <w:sz w:val="16"/>
        </w:rPr>
        <w:t>body</w:t>
      </w:r>
      <w:r>
        <w:rPr>
          <w:rFonts w:ascii="Arial"/>
          <w:i/>
          <w:spacing w:val="-11"/>
          <w:sz w:val="16"/>
        </w:rPr>
        <w:t xml:space="preserve"> </w:t>
      </w:r>
      <w:r>
        <w:rPr>
          <w:rFonts w:ascii="Arial"/>
          <w:i/>
          <w:sz w:val="16"/>
        </w:rPr>
        <w:t>may,</w:t>
      </w:r>
      <w:r>
        <w:rPr>
          <w:rFonts w:ascii="Arial"/>
          <w:i/>
          <w:spacing w:val="-11"/>
          <w:sz w:val="16"/>
        </w:rPr>
        <w:t xml:space="preserve"> </w:t>
      </w:r>
      <w:r>
        <w:rPr>
          <w:rFonts w:ascii="Arial"/>
          <w:i/>
          <w:sz w:val="16"/>
        </w:rPr>
        <w:t>on</w:t>
      </w:r>
      <w:r>
        <w:rPr>
          <w:rFonts w:ascii="Arial"/>
          <w:i/>
          <w:spacing w:val="-11"/>
          <w:sz w:val="16"/>
        </w:rPr>
        <w:t xml:space="preserve"> </w:t>
      </w:r>
      <w:r>
        <w:rPr>
          <w:rFonts w:ascii="Arial"/>
          <w:i/>
          <w:sz w:val="16"/>
        </w:rPr>
        <w:t>a</w:t>
      </w:r>
      <w:r>
        <w:rPr>
          <w:rFonts w:ascii="Arial"/>
          <w:i/>
          <w:spacing w:val="-12"/>
          <w:sz w:val="16"/>
        </w:rPr>
        <w:t xml:space="preserve"> </w:t>
      </w:r>
      <w:r>
        <w:rPr>
          <w:rFonts w:ascii="Arial"/>
          <w:i/>
          <w:sz w:val="16"/>
        </w:rPr>
        <w:t>voluntary</w:t>
      </w:r>
      <w:r>
        <w:rPr>
          <w:rFonts w:ascii="Arial"/>
          <w:i/>
          <w:spacing w:val="-11"/>
          <w:sz w:val="16"/>
        </w:rPr>
        <w:t xml:space="preserve"> </w:t>
      </w:r>
      <w:r>
        <w:rPr>
          <w:rFonts w:ascii="Arial"/>
          <w:i/>
          <w:sz w:val="16"/>
        </w:rPr>
        <w:t>basis,</w:t>
      </w:r>
      <w:r>
        <w:rPr>
          <w:rFonts w:ascii="Arial"/>
          <w:i/>
          <w:spacing w:val="-13"/>
          <w:sz w:val="16"/>
        </w:rPr>
        <w:t xml:space="preserve"> </w:t>
      </w:r>
      <w:r>
        <w:rPr>
          <w:rFonts w:ascii="Arial"/>
          <w:i/>
          <w:sz w:val="16"/>
        </w:rPr>
        <w:t>make</w:t>
      </w:r>
      <w:r>
        <w:rPr>
          <w:rFonts w:ascii="Arial"/>
          <w:i/>
          <w:spacing w:val="-12"/>
          <w:sz w:val="16"/>
        </w:rPr>
        <w:t xml:space="preserve"> </w:t>
      </w:r>
      <w:r>
        <w:rPr>
          <w:rFonts w:ascii="Arial"/>
          <w:i/>
          <w:sz w:val="16"/>
        </w:rPr>
        <w:t>available</w:t>
      </w:r>
      <w:r>
        <w:rPr>
          <w:rFonts w:ascii="Arial"/>
          <w:i/>
          <w:spacing w:val="-12"/>
          <w:sz w:val="16"/>
        </w:rPr>
        <w:t xml:space="preserve"> </w:t>
      </w:r>
      <w:r>
        <w:rPr>
          <w:rFonts w:ascii="Arial"/>
          <w:i/>
          <w:sz w:val="16"/>
        </w:rPr>
        <w:t>in</w:t>
      </w:r>
      <w:r>
        <w:rPr>
          <w:rFonts w:ascii="Arial"/>
          <w:i/>
          <w:spacing w:val="-14"/>
          <w:sz w:val="16"/>
        </w:rPr>
        <w:t xml:space="preserve"> </w:t>
      </w:r>
      <w:r>
        <w:rPr>
          <w:rFonts w:ascii="Arial"/>
          <w:i/>
          <w:sz w:val="16"/>
        </w:rPr>
        <w:t>the</w:t>
      </w:r>
      <w:r>
        <w:rPr>
          <w:rFonts w:ascii="Arial"/>
          <w:i/>
          <w:spacing w:val="-11"/>
          <w:sz w:val="16"/>
        </w:rPr>
        <w:t xml:space="preserve"> </w:t>
      </w:r>
      <w:r>
        <w:rPr>
          <w:rFonts w:ascii="Arial"/>
          <w:i/>
          <w:sz w:val="16"/>
        </w:rPr>
        <w:t>prescribed</w:t>
      </w:r>
      <w:r>
        <w:rPr>
          <w:rFonts w:ascii="Arial"/>
          <w:i/>
          <w:spacing w:val="-12"/>
          <w:sz w:val="16"/>
        </w:rPr>
        <w:t xml:space="preserve"> </w:t>
      </w:r>
      <w:r>
        <w:rPr>
          <w:rFonts w:ascii="Arial"/>
          <w:i/>
          <w:sz w:val="16"/>
        </w:rPr>
        <w:t>manner</w:t>
      </w:r>
      <w:r>
        <w:rPr>
          <w:rFonts w:ascii="Arial"/>
          <w:i/>
          <w:spacing w:val="-11"/>
          <w:sz w:val="16"/>
        </w:rPr>
        <w:t xml:space="preserve"> </w:t>
      </w:r>
      <w:r>
        <w:rPr>
          <w:rFonts w:ascii="Arial"/>
          <w:i/>
          <w:sz w:val="16"/>
        </w:rPr>
        <w:t>a</w:t>
      </w:r>
      <w:r>
        <w:rPr>
          <w:rFonts w:ascii="Arial"/>
          <w:i/>
          <w:spacing w:val="-12"/>
          <w:sz w:val="16"/>
        </w:rPr>
        <w:t xml:space="preserve"> </w:t>
      </w:r>
      <w:r>
        <w:rPr>
          <w:rFonts w:ascii="Arial"/>
          <w:i/>
          <w:sz w:val="16"/>
        </w:rPr>
        <w:t>description of the categories of records of the private body that are automatically available without a person having to request access</w:t>
      </w:r>
    </w:p>
    <w:p w14:paraId="0CB3FE9B" w14:textId="77777777" w:rsidR="00C241F3" w:rsidRDefault="00000000">
      <w:pPr>
        <w:spacing w:before="180" w:line="249" w:lineRule="auto"/>
        <w:ind w:left="2" w:right="463"/>
        <w:rPr>
          <w:rFonts w:ascii="Arial"/>
          <w:i/>
          <w:sz w:val="16"/>
        </w:rPr>
      </w:pPr>
      <w:r>
        <w:rPr>
          <w:rFonts w:ascii="Arial"/>
          <w:i/>
          <w:position w:val="6"/>
          <w:sz w:val="13"/>
        </w:rPr>
        <w:t>9</w:t>
      </w:r>
      <w:r>
        <w:rPr>
          <w:rFonts w:ascii="Arial"/>
          <w:i/>
          <w:spacing w:val="-9"/>
          <w:position w:val="6"/>
          <w:sz w:val="13"/>
        </w:rPr>
        <w:t xml:space="preserve"> </w:t>
      </w:r>
      <w:r>
        <w:rPr>
          <w:rFonts w:ascii="Arial"/>
          <w:i/>
          <w:sz w:val="16"/>
        </w:rPr>
        <w:t>Section</w:t>
      </w:r>
      <w:r>
        <w:rPr>
          <w:rFonts w:ascii="Arial"/>
          <w:i/>
          <w:spacing w:val="-1"/>
          <w:sz w:val="16"/>
        </w:rPr>
        <w:t xml:space="preserve"> </w:t>
      </w:r>
      <w:r>
        <w:rPr>
          <w:rFonts w:ascii="Arial"/>
          <w:i/>
          <w:sz w:val="16"/>
        </w:rPr>
        <w:t>22(1)</w:t>
      </w:r>
      <w:r>
        <w:rPr>
          <w:rFonts w:ascii="Arial"/>
          <w:i/>
          <w:spacing w:val="-1"/>
          <w:sz w:val="16"/>
        </w:rPr>
        <w:t xml:space="preserve"> </w:t>
      </w:r>
      <w:r>
        <w:rPr>
          <w:rFonts w:ascii="Arial"/>
          <w:i/>
          <w:sz w:val="16"/>
        </w:rPr>
        <w:t>of PAIA-</w:t>
      </w:r>
      <w:r>
        <w:rPr>
          <w:rFonts w:ascii="Arial"/>
          <w:i/>
          <w:spacing w:val="-1"/>
          <w:sz w:val="16"/>
        </w:rPr>
        <w:t xml:space="preserve"> </w:t>
      </w:r>
      <w:r>
        <w:rPr>
          <w:rFonts w:ascii="Arial"/>
          <w:i/>
          <w:sz w:val="16"/>
        </w:rPr>
        <w:t>The</w:t>
      </w:r>
      <w:r>
        <w:rPr>
          <w:rFonts w:ascii="Arial"/>
          <w:i/>
          <w:spacing w:val="-1"/>
          <w:sz w:val="16"/>
        </w:rPr>
        <w:t xml:space="preserve"> </w:t>
      </w:r>
      <w:r>
        <w:rPr>
          <w:rFonts w:ascii="Arial"/>
          <w:i/>
          <w:sz w:val="16"/>
        </w:rPr>
        <w:t>information</w:t>
      </w:r>
      <w:r>
        <w:rPr>
          <w:rFonts w:ascii="Arial"/>
          <w:i/>
          <w:spacing w:val="-1"/>
          <w:sz w:val="16"/>
        </w:rPr>
        <w:t xml:space="preserve"> </w:t>
      </w:r>
      <w:r>
        <w:rPr>
          <w:rFonts w:ascii="Arial"/>
          <w:i/>
          <w:sz w:val="16"/>
        </w:rPr>
        <w:t>officer</w:t>
      </w:r>
      <w:r>
        <w:rPr>
          <w:rFonts w:ascii="Arial"/>
          <w:i/>
          <w:spacing w:val="-1"/>
          <w:sz w:val="16"/>
        </w:rPr>
        <w:t xml:space="preserve"> </w:t>
      </w:r>
      <w:r>
        <w:rPr>
          <w:rFonts w:ascii="Arial"/>
          <w:i/>
          <w:sz w:val="16"/>
        </w:rPr>
        <w:t>of a</w:t>
      </w:r>
      <w:r>
        <w:rPr>
          <w:rFonts w:ascii="Arial"/>
          <w:i/>
          <w:spacing w:val="-1"/>
          <w:sz w:val="16"/>
        </w:rPr>
        <w:t xml:space="preserve"> </w:t>
      </w:r>
      <w:r>
        <w:rPr>
          <w:rFonts w:ascii="Arial"/>
          <w:i/>
          <w:sz w:val="16"/>
        </w:rPr>
        <w:t>public body</w:t>
      </w:r>
      <w:r>
        <w:rPr>
          <w:rFonts w:ascii="Arial"/>
          <w:i/>
          <w:spacing w:val="-2"/>
          <w:sz w:val="16"/>
        </w:rPr>
        <w:t xml:space="preserve"> </w:t>
      </w:r>
      <w:r>
        <w:rPr>
          <w:rFonts w:ascii="Arial"/>
          <w:i/>
          <w:sz w:val="16"/>
        </w:rPr>
        <w:t>to</w:t>
      </w:r>
      <w:r>
        <w:rPr>
          <w:rFonts w:ascii="Arial"/>
          <w:i/>
          <w:spacing w:val="-3"/>
          <w:sz w:val="16"/>
        </w:rPr>
        <w:t xml:space="preserve"> </w:t>
      </w:r>
      <w:r>
        <w:rPr>
          <w:rFonts w:ascii="Arial"/>
          <w:i/>
          <w:sz w:val="16"/>
        </w:rPr>
        <w:t>whom a</w:t>
      </w:r>
      <w:r>
        <w:rPr>
          <w:rFonts w:ascii="Arial"/>
          <w:i/>
          <w:spacing w:val="-1"/>
          <w:sz w:val="16"/>
        </w:rPr>
        <w:t xml:space="preserve"> </w:t>
      </w:r>
      <w:r>
        <w:rPr>
          <w:rFonts w:ascii="Arial"/>
          <w:i/>
          <w:sz w:val="16"/>
        </w:rPr>
        <w:t>request for</w:t>
      </w:r>
      <w:r>
        <w:rPr>
          <w:rFonts w:ascii="Arial"/>
          <w:i/>
          <w:spacing w:val="-1"/>
          <w:sz w:val="16"/>
        </w:rPr>
        <w:t xml:space="preserve"> </w:t>
      </w:r>
      <w:r>
        <w:rPr>
          <w:rFonts w:ascii="Arial"/>
          <w:i/>
          <w:sz w:val="16"/>
        </w:rPr>
        <w:t>access is</w:t>
      </w:r>
      <w:r>
        <w:rPr>
          <w:rFonts w:ascii="Arial"/>
          <w:i/>
          <w:spacing w:val="-1"/>
          <w:sz w:val="16"/>
        </w:rPr>
        <w:t xml:space="preserve"> </w:t>
      </w:r>
      <w:r>
        <w:rPr>
          <w:rFonts w:ascii="Arial"/>
          <w:i/>
          <w:sz w:val="16"/>
        </w:rPr>
        <w:t>made,</w:t>
      </w:r>
      <w:r>
        <w:rPr>
          <w:rFonts w:ascii="Arial"/>
          <w:i/>
          <w:spacing w:val="-2"/>
          <w:sz w:val="16"/>
        </w:rPr>
        <w:t xml:space="preserve"> </w:t>
      </w:r>
      <w:r>
        <w:rPr>
          <w:rFonts w:ascii="Arial"/>
          <w:i/>
          <w:sz w:val="16"/>
        </w:rPr>
        <w:t>must by notice</w:t>
      </w:r>
      <w:r>
        <w:rPr>
          <w:rFonts w:ascii="Arial"/>
          <w:i/>
          <w:spacing w:val="-1"/>
          <w:sz w:val="16"/>
        </w:rPr>
        <w:t xml:space="preserve"> </w:t>
      </w:r>
      <w:r>
        <w:rPr>
          <w:rFonts w:ascii="Arial"/>
          <w:i/>
          <w:sz w:val="16"/>
        </w:rPr>
        <w:t>require</w:t>
      </w:r>
      <w:r>
        <w:rPr>
          <w:rFonts w:ascii="Arial"/>
          <w:i/>
          <w:spacing w:val="-2"/>
          <w:sz w:val="16"/>
        </w:rPr>
        <w:t xml:space="preserve"> </w:t>
      </w:r>
      <w:r>
        <w:rPr>
          <w:rFonts w:ascii="Arial"/>
          <w:i/>
          <w:sz w:val="16"/>
        </w:rPr>
        <w:t>the requester to pay the prescribed request fee (if any), before further processing the request.</w:t>
      </w:r>
    </w:p>
    <w:p w14:paraId="703B4610" w14:textId="77777777" w:rsidR="00C241F3" w:rsidRDefault="00000000">
      <w:pPr>
        <w:spacing w:before="183" w:line="254" w:lineRule="auto"/>
        <w:ind w:left="2" w:right="463"/>
        <w:rPr>
          <w:rFonts w:ascii="Arial"/>
          <w:i/>
          <w:sz w:val="16"/>
        </w:rPr>
      </w:pPr>
      <w:r>
        <w:rPr>
          <w:position w:val="6"/>
          <w:sz w:val="13"/>
        </w:rPr>
        <w:t>10</w:t>
      </w:r>
      <w:r>
        <w:rPr>
          <w:spacing w:val="-9"/>
          <w:position w:val="6"/>
          <w:sz w:val="13"/>
        </w:rPr>
        <w:t xml:space="preserve"> </w:t>
      </w:r>
      <w:r>
        <w:rPr>
          <w:rFonts w:ascii="Arial"/>
          <w:i/>
          <w:sz w:val="16"/>
        </w:rPr>
        <w:t>Section</w:t>
      </w:r>
      <w:r>
        <w:rPr>
          <w:rFonts w:ascii="Arial"/>
          <w:i/>
          <w:spacing w:val="-4"/>
          <w:sz w:val="16"/>
        </w:rPr>
        <w:t xml:space="preserve"> </w:t>
      </w:r>
      <w:r>
        <w:rPr>
          <w:rFonts w:ascii="Arial"/>
          <w:i/>
          <w:sz w:val="16"/>
        </w:rPr>
        <w:t>54(1)</w:t>
      </w:r>
      <w:r>
        <w:rPr>
          <w:rFonts w:ascii="Arial"/>
          <w:i/>
          <w:spacing w:val="-3"/>
          <w:sz w:val="16"/>
        </w:rPr>
        <w:t xml:space="preserve"> </w:t>
      </w:r>
      <w:r>
        <w:rPr>
          <w:rFonts w:ascii="Arial"/>
          <w:i/>
          <w:sz w:val="16"/>
        </w:rPr>
        <w:t>of</w:t>
      </w:r>
      <w:r>
        <w:rPr>
          <w:rFonts w:ascii="Arial"/>
          <w:i/>
          <w:spacing w:val="-4"/>
          <w:sz w:val="16"/>
        </w:rPr>
        <w:t xml:space="preserve"> </w:t>
      </w:r>
      <w:r>
        <w:rPr>
          <w:rFonts w:ascii="Arial"/>
          <w:i/>
          <w:sz w:val="16"/>
        </w:rPr>
        <w:t>PAIA-</w:t>
      </w:r>
      <w:r>
        <w:rPr>
          <w:rFonts w:ascii="Arial"/>
          <w:i/>
          <w:spacing w:val="-3"/>
          <w:sz w:val="16"/>
        </w:rPr>
        <w:t xml:space="preserve"> </w:t>
      </w:r>
      <w:r>
        <w:rPr>
          <w:rFonts w:ascii="Arial"/>
          <w:i/>
          <w:sz w:val="16"/>
        </w:rPr>
        <w:t>The</w:t>
      </w:r>
      <w:r>
        <w:rPr>
          <w:rFonts w:ascii="Arial"/>
          <w:i/>
          <w:spacing w:val="-3"/>
          <w:sz w:val="16"/>
        </w:rPr>
        <w:t xml:space="preserve"> </w:t>
      </w:r>
      <w:r>
        <w:rPr>
          <w:rFonts w:ascii="Arial"/>
          <w:i/>
          <w:sz w:val="16"/>
        </w:rPr>
        <w:t>head</w:t>
      </w:r>
      <w:r>
        <w:rPr>
          <w:rFonts w:ascii="Arial"/>
          <w:i/>
          <w:spacing w:val="-6"/>
          <w:sz w:val="16"/>
        </w:rPr>
        <w:t xml:space="preserve"> </w:t>
      </w:r>
      <w:r>
        <w:rPr>
          <w:rFonts w:ascii="Arial"/>
          <w:i/>
          <w:sz w:val="16"/>
        </w:rPr>
        <w:t>of</w:t>
      </w:r>
      <w:r>
        <w:rPr>
          <w:rFonts w:ascii="Arial"/>
          <w:i/>
          <w:spacing w:val="-2"/>
          <w:sz w:val="16"/>
        </w:rPr>
        <w:t xml:space="preserve"> </w:t>
      </w:r>
      <w:r>
        <w:rPr>
          <w:rFonts w:ascii="Arial"/>
          <w:i/>
          <w:sz w:val="16"/>
        </w:rPr>
        <w:t>a</w:t>
      </w:r>
      <w:r>
        <w:rPr>
          <w:rFonts w:ascii="Arial"/>
          <w:i/>
          <w:spacing w:val="-3"/>
          <w:sz w:val="16"/>
        </w:rPr>
        <w:t xml:space="preserve"> </w:t>
      </w:r>
      <w:r>
        <w:rPr>
          <w:rFonts w:ascii="Arial"/>
          <w:i/>
          <w:sz w:val="16"/>
        </w:rPr>
        <w:t>private</w:t>
      </w:r>
      <w:r>
        <w:rPr>
          <w:rFonts w:ascii="Arial"/>
          <w:i/>
          <w:spacing w:val="-3"/>
          <w:sz w:val="16"/>
        </w:rPr>
        <w:t xml:space="preserve"> </w:t>
      </w:r>
      <w:r>
        <w:rPr>
          <w:rFonts w:ascii="Arial"/>
          <w:i/>
          <w:sz w:val="16"/>
        </w:rPr>
        <w:t>body</w:t>
      </w:r>
      <w:r>
        <w:rPr>
          <w:rFonts w:ascii="Arial"/>
          <w:i/>
          <w:spacing w:val="-4"/>
          <w:sz w:val="16"/>
        </w:rPr>
        <w:t xml:space="preserve"> </w:t>
      </w:r>
      <w:r>
        <w:rPr>
          <w:rFonts w:ascii="Arial"/>
          <w:i/>
          <w:sz w:val="16"/>
        </w:rPr>
        <w:t>to</w:t>
      </w:r>
      <w:r>
        <w:rPr>
          <w:rFonts w:ascii="Arial"/>
          <w:i/>
          <w:spacing w:val="-6"/>
          <w:sz w:val="16"/>
        </w:rPr>
        <w:t xml:space="preserve"> </w:t>
      </w:r>
      <w:r>
        <w:rPr>
          <w:rFonts w:ascii="Arial"/>
          <w:i/>
          <w:sz w:val="16"/>
        </w:rPr>
        <w:t>whom</w:t>
      </w:r>
      <w:r>
        <w:rPr>
          <w:rFonts w:ascii="Arial"/>
          <w:i/>
          <w:spacing w:val="-5"/>
          <w:sz w:val="16"/>
        </w:rPr>
        <w:t xml:space="preserve"> </w:t>
      </w:r>
      <w:r>
        <w:rPr>
          <w:rFonts w:ascii="Arial"/>
          <w:i/>
          <w:sz w:val="16"/>
        </w:rPr>
        <w:t>a</w:t>
      </w:r>
      <w:r>
        <w:rPr>
          <w:rFonts w:ascii="Arial"/>
          <w:i/>
          <w:spacing w:val="-3"/>
          <w:sz w:val="16"/>
        </w:rPr>
        <w:t xml:space="preserve"> </w:t>
      </w:r>
      <w:r>
        <w:rPr>
          <w:rFonts w:ascii="Arial"/>
          <w:i/>
          <w:sz w:val="16"/>
        </w:rPr>
        <w:t>request</w:t>
      </w:r>
      <w:r>
        <w:rPr>
          <w:rFonts w:ascii="Arial"/>
          <w:i/>
          <w:spacing w:val="-4"/>
          <w:sz w:val="16"/>
        </w:rPr>
        <w:t xml:space="preserve"> </w:t>
      </w:r>
      <w:r>
        <w:rPr>
          <w:rFonts w:ascii="Arial"/>
          <w:i/>
          <w:sz w:val="16"/>
        </w:rPr>
        <w:t>for</w:t>
      </w:r>
      <w:r>
        <w:rPr>
          <w:rFonts w:ascii="Arial"/>
          <w:i/>
          <w:spacing w:val="-3"/>
          <w:sz w:val="16"/>
        </w:rPr>
        <w:t xml:space="preserve"> </w:t>
      </w:r>
      <w:r>
        <w:rPr>
          <w:rFonts w:ascii="Arial"/>
          <w:i/>
          <w:sz w:val="16"/>
        </w:rPr>
        <w:t>access</w:t>
      </w:r>
      <w:r>
        <w:rPr>
          <w:rFonts w:ascii="Arial"/>
          <w:i/>
          <w:spacing w:val="-4"/>
          <w:sz w:val="16"/>
        </w:rPr>
        <w:t xml:space="preserve"> </w:t>
      </w:r>
      <w:r>
        <w:rPr>
          <w:rFonts w:ascii="Arial"/>
          <w:i/>
          <w:sz w:val="16"/>
        </w:rPr>
        <w:t>is</w:t>
      </w:r>
      <w:r>
        <w:rPr>
          <w:rFonts w:ascii="Arial"/>
          <w:i/>
          <w:spacing w:val="-4"/>
          <w:sz w:val="16"/>
        </w:rPr>
        <w:t xml:space="preserve"> </w:t>
      </w:r>
      <w:r>
        <w:rPr>
          <w:rFonts w:ascii="Arial"/>
          <w:i/>
          <w:sz w:val="16"/>
        </w:rPr>
        <w:t>made</w:t>
      </w:r>
      <w:r>
        <w:rPr>
          <w:rFonts w:ascii="Arial"/>
          <w:i/>
          <w:spacing w:val="-3"/>
          <w:sz w:val="16"/>
        </w:rPr>
        <w:t xml:space="preserve"> </w:t>
      </w:r>
      <w:r>
        <w:rPr>
          <w:rFonts w:ascii="Arial"/>
          <w:i/>
          <w:sz w:val="16"/>
        </w:rPr>
        <w:t>must</w:t>
      </w:r>
      <w:r>
        <w:rPr>
          <w:rFonts w:ascii="Arial"/>
          <w:i/>
          <w:spacing w:val="-2"/>
          <w:sz w:val="16"/>
        </w:rPr>
        <w:t xml:space="preserve"> </w:t>
      </w:r>
      <w:r>
        <w:rPr>
          <w:rFonts w:ascii="Arial"/>
          <w:i/>
          <w:sz w:val="16"/>
        </w:rPr>
        <w:t>by</w:t>
      </w:r>
      <w:r>
        <w:rPr>
          <w:rFonts w:ascii="Arial"/>
          <w:i/>
          <w:spacing w:val="-4"/>
          <w:sz w:val="16"/>
        </w:rPr>
        <w:t xml:space="preserve"> </w:t>
      </w:r>
      <w:r>
        <w:rPr>
          <w:rFonts w:ascii="Arial"/>
          <w:i/>
          <w:sz w:val="16"/>
        </w:rPr>
        <w:t>notice</w:t>
      </w:r>
      <w:r>
        <w:rPr>
          <w:rFonts w:ascii="Arial"/>
          <w:i/>
          <w:spacing w:val="-3"/>
          <w:sz w:val="16"/>
        </w:rPr>
        <w:t xml:space="preserve"> </w:t>
      </w:r>
      <w:r>
        <w:rPr>
          <w:rFonts w:ascii="Arial"/>
          <w:i/>
          <w:sz w:val="16"/>
        </w:rPr>
        <w:t>require</w:t>
      </w:r>
      <w:r>
        <w:rPr>
          <w:rFonts w:ascii="Arial"/>
          <w:i/>
          <w:spacing w:val="-4"/>
          <w:sz w:val="16"/>
        </w:rPr>
        <w:t xml:space="preserve"> </w:t>
      </w:r>
      <w:r>
        <w:rPr>
          <w:rFonts w:ascii="Arial"/>
          <w:i/>
          <w:sz w:val="16"/>
        </w:rPr>
        <w:t>the</w:t>
      </w:r>
      <w:r>
        <w:rPr>
          <w:rFonts w:ascii="Arial"/>
          <w:i/>
          <w:spacing w:val="-3"/>
          <w:sz w:val="16"/>
        </w:rPr>
        <w:t xml:space="preserve"> </w:t>
      </w:r>
      <w:r>
        <w:rPr>
          <w:rFonts w:ascii="Arial"/>
          <w:i/>
          <w:sz w:val="16"/>
        </w:rPr>
        <w:t>requester</w:t>
      </w:r>
      <w:r>
        <w:rPr>
          <w:rFonts w:ascii="Arial"/>
          <w:i/>
          <w:spacing w:val="-3"/>
          <w:sz w:val="16"/>
        </w:rPr>
        <w:t xml:space="preserve"> </w:t>
      </w:r>
      <w:r>
        <w:rPr>
          <w:rFonts w:ascii="Arial"/>
          <w:i/>
          <w:sz w:val="16"/>
        </w:rPr>
        <w:t>to pay the prescribed request fee (if any), before further processing the request.</w:t>
      </w:r>
    </w:p>
    <w:p w14:paraId="2CFBD823" w14:textId="77777777" w:rsidR="00C241F3" w:rsidRDefault="00C241F3">
      <w:pPr>
        <w:pStyle w:val="BodyText"/>
        <w:spacing w:before="37"/>
        <w:rPr>
          <w:rFonts w:ascii="Arial"/>
          <w:i/>
          <w:sz w:val="16"/>
        </w:rPr>
      </w:pPr>
    </w:p>
    <w:p w14:paraId="549F8829" w14:textId="77777777" w:rsidR="00C241F3" w:rsidRDefault="00000000">
      <w:pPr>
        <w:ind w:left="2"/>
        <w:rPr>
          <w:rFonts w:ascii="Arial" w:hAnsi="Arial"/>
          <w:i/>
          <w:sz w:val="16"/>
        </w:rPr>
      </w:pPr>
      <w:r>
        <w:rPr>
          <w:rFonts w:ascii="Arial" w:hAnsi="Arial"/>
          <w:i/>
          <w:position w:val="6"/>
          <w:sz w:val="13"/>
        </w:rPr>
        <w:t>11</w:t>
      </w:r>
      <w:r>
        <w:rPr>
          <w:rFonts w:ascii="Arial" w:hAnsi="Arial"/>
          <w:i/>
          <w:spacing w:val="4"/>
          <w:position w:val="6"/>
          <w:sz w:val="13"/>
        </w:rPr>
        <w:t xml:space="preserve"> </w:t>
      </w:r>
      <w:r>
        <w:rPr>
          <w:rFonts w:ascii="Arial" w:hAnsi="Arial"/>
          <w:i/>
          <w:sz w:val="16"/>
        </w:rPr>
        <w:t>Section</w:t>
      </w:r>
      <w:r>
        <w:rPr>
          <w:rFonts w:ascii="Arial" w:hAnsi="Arial"/>
          <w:i/>
          <w:spacing w:val="-7"/>
          <w:sz w:val="16"/>
        </w:rPr>
        <w:t xml:space="preserve"> </w:t>
      </w:r>
      <w:r>
        <w:rPr>
          <w:rFonts w:ascii="Arial" w:hAnsi="Arial"/>
          <w:i/>
          <w:sz w:val="16"/>
        </w:rPr>
        <w:t>92(1)</w:t>
      </w:r>
      <w:r>
        <w:rPr>
          <w:rFonts w:ascii="Arial" w:hAnsi="Arial"/>
          <w:i/>
          <w:spacing w:val="-5"/>
          <w:sz w:val="16"/>
        </w:rPr>
        <w:t xml:space="preserve"> </w:t>
      </w:r>
      <w:r>
        <w:rPr>
          <w:rFonts w:ascii="Arial" w:hAnsi="Arial"/>
          <w:i/>
          <w:sz w:val="16"/>
        </w:rPr>
        <w:t>of</w:t>
      </w:r>
      <w:r>
        <w:rPr>
          <w:rFonts w:ascii="Arial" w:hAnsi="Arial"/>
          <w:i/>
          <w:spacing w:val="-5"/>
          <w:sz w:val="16"/>
        </w:rPr>
        <w:t xml:space="preserve"> </w:t>
      </w:r>
      <w:r>
        <w:rPr>
          <w:rFonts w:ascii="Arial" w:hAnsi="Arial"/>
          <w:i/>
          <w:sz w:val="16"/>
        </w:rPr>
        <w:t>PAIA</w:t>
      </w:r>
      <w:r>
        <w:rPr>
          <w:rFonts w:ascii="Arial" w:hAnsi="Arial"/>
          <w:i/>
          <w:spacing w:val="-6"/>
          <w:sz w:val="16"/>
        </w:rPr>
        <w:t xml:space="preserve"> </w:t>
      </w:r>
      <w:r>
        <w:rPr>
          <w:rFonts w:ascii="Arial" w:hAnsi="Arial"/>
          <w:i/>
          <w:sz w:val="16"/>
        </w:rPr>
        <w:t>provides</w:t>
      </w:r>
      <w:r>
        <w:rPr>
          <w:rFonts w:ascii="Arial" w:hAnsi="Arial"/>
          <w:i/>
          <w:spacing w:val="-5"/>
          <w:sz w:val="16"/>
        </w:rPr>
        <w:t xml:space="preserve"> </w:t>
      </w:r>
      <w:r>
        <w:rPr>
          <w:rFonts w:ascii="Arial" w:hAnsi="Arial"/>
          <w:i/>
          <w:sz w:val="16"/>
        </w:rPr>
        <w:t>that</w:t>
      </w:r>
      <w:r>
        <w:rPr>
          <w:rFonts w:ascii="Arial" w:hAnsi="Arial"/>
          <w:i/>
          <w:spacing w:val="-1"/>
          <w:sz w:val="16"/>
        </w:rPr>
        <w:t xml:space="preserve"> </w:t>
      </w:r>
      <w:r>
        <w:rPr>
          <w:rFonts w:ascii="Arial" w:hAnsi="Arial"/>
          <w:i/>
          <w:sz w:val="16"/>
        </w:rPr>
        <w:t>–“The</w:t>
      </w:r>
      <w:r>
        <w:rPr>
          <w:rFonts w:ascii="Arial" w:hAnsi="Arial"/>
          <w:i/>
          <w:spacing w:val="-8"/>
          <w:sz w:val="16"/>
        </w:rPr>
        <w:t xml:space="preserve"> </w:t>
      </w:r>
      <w:r>
        <w:rPr>
          <w:rFonts w:ascii="Arial" w:hAnsi="Arial"/>
          <w:i/>
          <w:sz w:val="16"/>
        </w:rPr>
        <w:t>Minister</w:t>
      </w:r>
      <w:r>
        <w:rPr>
          <w:rFonts w:ascii="Arial" w:hAnsi="Arial"/>
          <w:i/>
          <w:spacing w:val="-6"/>
          <w:sz w:val="16"/>
        </w:rPr>
        <w:t xml:space="preserve"> </w:t>
      </w:r>
      <w:r>
        <w:rPr>
          <w:rFonts w:ascii="Arial" w:hAnsi="Arial"/>
          <w:i/>
          <w:sz w:val="16"/>
        </w:rPr>
        <w:t>may,</w:t>
      </w:r>
      <w:r>
        <w:rPr>
          <w:rFonts w:ascii="Arial" w:hAnsi="Arial"/>
          <w:i/>
          <w:spacing w:val="-4"/>
          <w:sz w:val="16"/>
        </w:rPr>
        <w:t xml:space="preserve"> </w:t>
      </w:r>
      <w:r>
        <w:rPr>
          <w:rFonts w:ascii="Arial" w:hAnsi="Arial"/>
          <w:i/>
          <w:sz w:val="16"/>
        </w:rPr>
        <w:t>by</w:t>
      </w:r>
      <w:r>
        <w:rPr>
          <w:rFonts w:ascii="Arial" w:hAnsi="Arial"/>
          <w:i/>
          <w:spacing w:val="-2"/>
          <w:sz w:val="16"/>
        </w:rPr>
        <w:t xml:space="preserve"> </w:t>
      </w:r>
      <w:r>
        <w:rPr>
          <w:rFonts w:ascii="Arial" w:hAnsi="Arial"/>
          <w:i/>
          <w:sz w:val="16"/>
        </w:rPr>
        <w:t>notice</w:t>
      </w:r>
      <w:r>
        <w:rPr>
          <w:rFonts w:ascii="Arial" w:hAnsi="Arial"/>
          <w:i/>
          <w:spacing w:val="-5"/>
          <w:sz w:val="16"/>
        </w:rPr>
        <w:t xml:space="preserve"> </w:t>
      </w:r>
      <w:r>
        <w:rPr>
          <w:rFonts w:ascii="Arial" w:hAnsi="Arial"/>
          <w:i/>
          <w:sz w:val="16"/>
        </w:rPr>
        <w:t>in</w:t>
      </w:r>
      <w:r>
        <w:rPr>
          <w:rFonts w:ascii="Arial" w:hAnsi="Arial"/>
          <w:i/>
          <w:spacing w:val="-6"/>
          <w:sz w:val="16"/>
        </w:rPr>
        <w:t xml:space="preserve"> </w:t>
      </w:r>
      <w:r>
        <w:rPr>
          <w:rFonts w:ascii="Arial" w:hAnsi="Arial"/>
          <w:i/>
          <w:sz w:val="16"/>
        </w:rPr>
        <w:t>the</w:t>
      </w:r>
      <w:r>
        <w:rPr>
          <w:rFonts w:ascii="Arial" w:hAnsi="Arial"/>
          <w:i/>
          <w:spacing w:val="-3"/>
          <w:sz w:val="16"/>
        </w:rPr>
        <w:t xml:space="preserve"> </w:t>
      </w:r>
      <w:r>
        <w:rPr>
          <w:rFonts w:ascii="Arial" w:hAnsi="Arial"/>
          <w:i/>
          <w:sz w:val="16"/>
        </w:rPr>
        <w:t>Gazette,</w:t>
      </w:r>
      <w:r>
        <w:rPr>
          <w:rFonts w:ascii="Arial" w:hAnsi="Arial"/>
          <w:i/>
          <w:spacing w:val="-6"/>
          <w:sz w:val="16"/>
        </w:rPr>
        <w:t xml:space="preserve"> </w:t>
      </w:r>
      <w:r>
        <w:rPr>
          <w:rFonts w:ascii="Arial" w:hAnsi="Arial"/>
          <w:i/>
          <w:sz w:val="16"/>
        </w:rPr>
        <w:t>make</w:t>
      </w:r>
      <w:r>
        <w:rPr>
          <w:rFonts w:ascii="Arial" w:hAnsi="Arial"/>
          <w:i/>
          <w:spacing w:val="-4"/>
          <w:sz w:val="16"/>
        </w:rPr>
        <w:t xml:space="preserve"> </w:t>
      </w:r>
      <w:r>
        <w:rPr>
          <w:rFonts w:ascii="Arial" w:hAnsi="Arial"/>
          <w:i/>
          <w:sz w:val="16"/>
        </w:rPr>
        <w:t>regulations</w:t>
      </w:r>
      <w:r>
        <w:rPr>
          <w:rFonts w:ascii="Arial" w:hAnsi="Arial"/>
          <w:i/>
          <w:spacing w:val="-3"/>
          <w:sz w:val="16"/>
        </w:rPr>
        <w:t xml:space="preserve"> </w:t>
      </w:r>
      <w:r>
        <w:rPr>
          <w:rFonts w:ascii="Arial" w:hAnsi="Arial"/>
          <w:i/>
          <w:spacing w:val="-2"/>
          <w:sz w:val="16"/>
        </w:rPr>
        <w:t>regarding-</w:t>
      </w:r>
    </w:p>
    <w:p w14:paraId="073777BF" w14:textId="77777777" w:rsidR="00C241F3" w:rsidRDefault="00000000">
      <w:pPr>
        <w:pStyle w:val="ListParagraph"/>
        <w:numPr>
          <w:ilvl w:val="0"/>
          <w:numId w:val="4"/>
        </w:numPr>
        <w:tabs>
          <w:tab w:val="left" w:pos="567"/>
        </w:tabs>
        <w:spacing w:before="11"/>
        <w:ind w:left="567" w:hanging="282"/>
        <w:rPr>
          <w:rFonts w:ascii="Arial"/>
          <w:i/>
          <w:sz w:val="16"/>
        </w:rPr>
      </w:pPr>
      <w:r>
        <w:rPr>
          <w:rFonts w:ascii="Arial"/>
          <w:i/>
          <w:sz w:val="16"/>
        </w:rPr>
        <w:t>any</w:t>
      </w:r>
      <w:r>
        <w:rPr>
          <w:rFonts w:ascii="Arial"/>
          <w:i/>
          <w:spacing w:val="-4"/>
          <w:sz w:val="16"/>
        </w:rPr>
        <w:t xml:space="preserve"> </w:t>
      </w:r>
      <w:r>
        <w:rPr>
          <w:rFonts w:ascii="Arial"/>
          <w:i/>
          <w:sz w:val="16"/>
        </w:rPr>
        <w:t>matter</w:t>
      </w:r>
      <w:r>
        <w:rPr>
          <w:rFonts w:ascii="Arial"/>
          <w:i/>
          <w:spacing w:val="-4"/>
          <w:sz w:val="16"/>
        </w:rPr>
        <w:t xml:space="preserve"> </w:t>
      </w:r>
      <w:r>
        <w:rPr>
          <w:rFonts w:ascii="Arial"/>
          <w:i/>
          <w:sz w:val="16"/>
        </w:rPr>
        <w:t>which</w:t>
      </w:r>
      <w:r>
        <w:rPr>
          <w:rFonts w:ascii="Arial"/>
          <w:i/>
          <w:spacing w:val="-6"/>
          <w:sz w:val="16"/>
        </w:rPr>
        <w:t xml:space="preserve"> </w:t>
      </w:r>
      <w:r>
        <w:rPr>
          <w:rFonts w:ascii="Arial"/>
          <w:i/>
          <w:sz w:val="16"/>
        </w:rPr>
        <w:t>is</w:t>
      </w:r>
      <w:r>
        <w:rPr>
          <w:rFonts w:ascii="Arial"/>
          <w:i/>
          <w:spacing w:val="-3"/>
          <w:sz w:val="16"/>
        </w:rPr>
        <w:t xml:space="preserve"> </w:t>
      </w:r>
      <w:r>
        <w:rPr>
          <w:rFonts w:ascii="Arial"/>
          <w:i/>
          <w:sz w:val="16"/>
        </w:rPr>
        <w:t>required</w:t>
      </w:r>
      <w:r>
        <w:rPr>
          <w:rFonts w:ascii="Arial"/>
          <w:i/>
          <w:spacing w:val="-3"/>
          <w:sz w:val="16"/>
        </w:rPr>
        <w:t xml:space="preserve"> </w:t>
      </w:r>
      <w:r>
        <w:rPr>
          <w:rFonts w:ascii="Arial"/>
          <w:i/>
          <w:sz w:val="16"/>
        </w:rPr>
        <w:t>or</w:t>
      </w:r>
      <w:r>
        <w:rPr>
          <w:rFonts w:ascii="Arial"/>
          <w:i/>
          <w:spacing w:val="-3"/>
          <w:sz w:val="16"/>
        </w:rPr>
        <w:t xml:space="preserve"> </w:t>
      </w:r>
      <w:r>
        <w:rPr>
          <w:rFonts w:ascii="Arial"/>
          <w:i/>
          <w:sz w:val="16"/>
        </w:rPr>
        <w:t>permitted</w:t>
      </w:r>
      <w:r>
        <w:rPr>
          <w:rFonts w:ascii="Arial"/>
          <w:i/>
          <w:spacing w:val="-6"/>
          <w:sz w:val="16"/>
        </w:rPr>
        <w:t xml:space="preserve"> </w:t>
      </w:r>
      <w:r>
        <w:rPr>
          <w:rFonts w:ascii="Arial"/>
          <w:i/>
          <w:sz w:val="16"/>
        </w:rPr>
        <w:t>by</w:t>
      </w:r>
      <w:r>
        <w:rPr>
          <w:rFonts w:ascii="Arial"/>
          <w:i/>
          <w:spacing w:val="-4"/>
          <w:sz w:val="16"/>
        </w:rPr>
        <w:t xml:space="preserve"> </w:t>
      </w:r>
      <w:r>
        <w:rPr>
          <w:rFonts w:ascii="Arial"/>
          <w:i/>
          <w:sz w:val="16"/>
        </w:rPr>
        <w:t>this</w:t>
      </w:r>
      <w:r>
        <w:rPr>
          <w:rFonts w:ascii="Arial"/>
          <w:i/>
          <w:spacing w:val="-4"/>
          <w:sz w:val="16"/>
        </w:rPr>
        <w:t xml:space="preserve"> </w:t>
      </w:r>
      <w:r>
        <w:rPr>
          <w:rFonts w:ascii="Arial"/>
          <w:i/>
          <w:sz w:val="16"/>
        </w:rPr>
        <w:t>Act</w:t>
      </w:r>
      <w:r>
        <w:rPr>
          <w:rFonts w:ascii="Arial"/>
          <w:i/>
          <w:spacing w:val="-4"/>
          <w:sz w:val="16"/>
        </w:rPr>
        <w:t xml:space="preserve"> </w:t>
      </w:r>
      <w:r>
        <w:rPr>
          <w:rFonts w:ascii="Arial"/>
          <w:i/>
          <w:sz w:val="16"/>
        </w:rPr>
        <w:t>to</w:t>
      </w:r>
      <w:r>
        <w:rPr>
          <w:rFonts w:ascii="Arial"/>
          <w:i/>
          <w:spacing w:val="-6"/>
          <w:sz w:val="16"/>
        </w:rPr>
        <w:t xml:space="preserve"> </w:t>
      </w:r>
      <w:r>
        <w:rPr>
          <w:rFonts w:ascii="Arial"/>
          <w:i/>
          <w:sz w:val="16"/>
        </w:rPr>
        <w:t>be</w:t>
      </w:r>
      <w:r>
        <w:rPr>
          <w:rFonts w:ascii="Arial"/>
          <w:i/>
          <w:spacing w:val="-2"/>
          <w:sz w:val="16"/>
        </w:rPr>
        <w:t xml:space="preserve"> prescribed;</w:t>
      </w:r>
    </w:p>
    <w:p w14:paraId="75F98E9C" w14:textId="77777777" w:rsidR="00C241F3" w:rsidRDefault="00000000">
      <w:pPr>
        <w:pStyle w:val="ListParagraph"/>
        <w:numPr>
          <w:ilvl w:val="0"/>
          <w:numId w:val="4"/>
        </w:numPr>
        <w:tabs>
          <w:tab w:val="left" w:pos="567"/>
        </w:tabs>
        <w:spacing w:line="183" w:lineRule="exact"/>
        <w:ind w:left="567" w:hanging="282"/>
        <w:rPr>
          <w:rFonts w:ascii="Arial"/>
          <w:i/>
          <w:sz w:val="16"/>
        </w:rPr>
      </w:pPr>
      <w:r>
        <w:rPr>
          <w:rFonts w:ascii="Arial"/>
          <w:i/>
          <w:sz w:val="16"/>
        </w:rPr>
        <w:t>any</w:t>
      </w:r>
      <w:r>
        <w:rPr>
          <w:rFonts w:ascii="Arial"/>
          <w:i/>
          <w:spacing w:val="-3"/>
          <w:sz w:val="16"/>
        </w:rPr>
        <w:t xml:space="preserve"> </w:t>
      </w:r>
      <w:r>
        <w:rPr>
          <w:rFonts w:ascii="Arial"/>
          <w:i/>
          <w:sz w:val="16"/>
        </w:rPr>
        <w:t>matter</w:t>
      </w:r>
      <w:r>
        <w:rPr>
          <w:rFonts w:ascii="Arial"/>
          <w:i/>
          <w:spacing w:val="-6"/>
          <w:sz w:val="16"/>
        </w:rPr>
        <w:t xml:space="preserve"> </w:t>
      </w:r>
      <w:r>
        <w:rPr>
          <w:rFonts w:ascii="Arial"/>
          <w:i/>
          <w:sz w:val="16"/>
        </w:rPr>
        <w:t>relating</w:t>
      </w:r>
      <w:r>
        <w:rPr>
          <w:rFonts w:ascii="Arial"/>
          <w:i/>
          <w:spacing w:val="-7"/>
          <w:sz w:val="16"/>
        </w:rPr>
        <w:t xml:space="preserve"> </w:t>
      </w:r>
      <w:r>
        <w:rPr>
          <w:rFonts w:ascii="Arial"/>
          <w:i/>
          <w:sz w:val="16"/>
        </w:rPr>
        <w:t>to</w:t>
      </w:r>
      <w:r>
        <w:rPr>
          <w:rFonts w:ascii="Arial"/>
          <w:i/>
          <w:spacing w:val="-6"/>
          <w:sz w:val="16"/>
        </w:rPr>
        <w:t xml:space="preserve"> </w:t>
      </w:r>
      <w:r>
        <w:rPr>
          <w:rFonts w:ascii="Arial"/>
          <w:i/>
          <w:sz w:val="16"/>
        </w:rPr>
        <w:t>the</w:t>
      </w:r>
      <w:r>
        <w:rPr>
          <w:rFonts w:ascii="Arial"/>
          <w:i/>
          <w:spacing w:val="-4"/>
          <w:sz w:val="16"/>
        </w:rPr>
        <w:t xml:space="preserve"> </w:t>
      </w:r>
      <w:r>
        <w:rPr>
          <w:rFonts w:ascii="Arial"/>
          <w:i/>
          <w:sz w:val="16"/>
        </w:rPr>
        <w:t>fees</w:t>
      </w:r>
      <w:r>
        <w:rPr>
          <w:rFonts w:ascii="Arial"/>
          <w:i/>
          <w:spacing w:val="-5"/>
          <w:sz w:val="16"/>
        </w:rPr>
        <w:t xml:space="preserve"> </w:t>
      </w:r>
      <w:r>
        <w:rPr>
          <w:rFonts w:ascii="Arial"/>
          <w:i/>
          <w:sz w:val="16"/>
        </w:rPr>
        <w:t>contemplated</w:t>
      </w:r>
      <w:r>
        <w:rPr>
          <w:rFonts w:ascii="Arial"/>
          <w:i/>
          <w:spacing w:val="-7"/>
          <w:sz w:val="16"/>
        </w:rPr>
        <w:t xml:space="preserve"> </w:t>
      </w:r>
      <w:r>
        <w:rPr>
          <w:rFonts w:ascii="Arial"/>
          <w:i/>
          <w:sz w:val="16"/>
        </w:rPr>
        <w:t>in</w:t>
      </w:r>
      <w:r>
        <w:rPr>
          <w:rFonts w:ascii="Arial"/>
          <w:i/>
          <w:spacing w:val="-6"/>
          <w:sz w:val="16"/>
        </w:rPr>
        <w:t xml:space="preserve"> </w:t>
      </w:r>
      <w:r>
        <w:rPr>
          <w:rFonts w:ascii="Arial"/>
          <w:i/>
          <w:sz w:val="16"/>
        </w:rPr>
        <w:t>sections</w:t>
      </w:r>
      <w:r>
        <w:rPr>
          <w:rFonts w:ascii="Arial"/>
          <w:i/>
          <w:spacing w:val="-2"/>
          <w:sz w:val="16"/>
        </w:rPr>
        <w:t xml:space="preserve"> </w:t>
      </w:r>
      <w:r>
        <w:rPr>
          <w:rFonts w:ascii="Arial"/>
          <w:i/>
          <w:sz w:val="16"/>
        </w:rPr>
        <w:t>22</w:t>
      </w:r>
      <w:r>
        <w:rPr>
          <w:rFonts w:ascii="Arial"/>
          <w:i/>
          <w:spacing w:val="-4"/>
          <w:sz w:val="16"/>
        </w:rPr>
        <w:t xml:space="preserve"> </w:t>
      </w:r>
      <w:r>
        <w:rPr>
          <w:rFonts w:ascii="Arial"/>
          <w:i/>
          <w:sz w:val="16"/>
        </w:rPr>
        <w:t>and</w:t>
      </w:r>
      <w:r>
        <w:rPr>
          <w:rFonts w:ascii="Arial"/>
          <w:i/>
          <w:spacing w:val="-6"/>
          <w:sz w:val="16"/>
        </w:rPr>
        <w:t xml:space="preserve"> </w:t>
      </w:r>
      <w:r>
        <w:rPr>
          <w:rFonts w:ascii="Arial"/>
          <w:i/>
          <w:spacing w:val="-5"/>
          <w:sz w:val="16"/>
        </w:rPr>
        <w:t>54;</w:t>
      </w:r>
    </w:p>
    <w:p w14:paraId="01E0E7AB" w14:textId="77777777" w:rsidR="00C241F3" w:rsidRDefault="00000000">
      <w:pPr>
        <w:pStyle w:val="ListParagraph"/>
        <w:numPr>
          <w:ilvl w:val="0"/>
          <w:numId w:val="4"/>
        </w:numPr>
        <w:tabs>
          <w:tab w:val="left" w:pos="566"/>
        </w:tabs>
        <w:spacing w:line="183" w:lineRule="exact"/>
        <w:ind w:left="566" w:hanging="281"/>
        <w:rPr>
          <w:rFonts w:ascii="Arial"/>
          <w:i/>
          <w:sz w:val="16"/>
        </w:rPr>
      </w:pPr>
      <w:r>
        <w:rPr>
          <w:rFonts w:ascii="Arial"/>
          <w:i/>
          <w:sz w:val="16"/>
        </w:rPr>
        <w:t>any</w:t>
      </w:r>
      <w:r>
        <w:rPr>
          <w:rFonts w:ascii="Arial"/>
          <w:i/>
          <w:spacing w:val="-5"/>
          <w:sz w:val="16"/>
        </w:rPr>
        <w:t xml:space="preserve"> </w:t>
      </w:r>
      <w:r>
        <w:rPr>
          <w:rFonts w:ascii="Arial"/>
          <w:i/>
          <w:sz w:val="16"/>
        </w:rPr>
        <w:t>notice</w:t>
      </w:r>
      <w:r>
        <w:rPr>
          <w:rFonts w:ascii="Arial"/>
          <w:i/>
          <w:spacing w:val="-7"/>
          <w:sz w:val="16"/>
        </w:rPr>
        <w:t xml:space="preserve"> </w:t>
      </w:r>
      <w:r>
        <w:rPr>
          <w:rFonts w:ascii="Arial"/>
          <w:i/>
          <w:sz w:val="16"/>
        </w:rPr>
        <w:t>required</w:t>
      </w:r>
      <w:r>
        <w:rPr>
          <w:rFonts w:ascii="Arial"/>
          <w:i/>
          <w:spacing w:val="-4"/>
          <w:sz w:val="16"/>
        </w:rPr>
        <w:t xml:space="preserve"> </w:t>
      </w:r>
      <w:r>
        <w:rPr>
          <w:rFonts w:ascii="Arial"/>
          <w:i/>
          <w:sz w:val="16"/>
        </w:rPr>
        <w:t>by</w:t>
      </w:r>
      <w:r>
        <w:rPr>
          <w:rFonts w:ascii="Arial"/>
          <w:i/>
          <w:spacing w:val="-5"/>
          <w:sz w:val="16"/>
        </w:rPr>
        <w:t xml:space="preserve"> </w:t>
      </w:r>
      <w:r>
        <w:rPr>
          <w:rFonts w:ascii="Arial"/>
          <w:i/>
          <w:sz w:val="16"/>
        </w:rPr>
        <w:t>this</w:t>
      </w:r>
      <w:r>
        <w:rPr>
          <w:rFonts w:ascii="Arial"/>
          <w:i/>
          <w:spacing w:val="-4"/>
          <w:sz w:val="16"/>
        </w:rPr>
        <w:t xml:space="preserve"> Act;</w:t>
      </w:r>
    </w:p>
    <w:p w14:paraId="2C243B4D" w14:textId="77777777" w:rsidR="00C241F3" w:rsidRDefault="00000000">
      <w:pPr>
        <w:pStyle w:val="ListParagraph"/>
        <w:numPr>
          <w:ilvl w:val="0"/>
          <w:numId w:val="4"/>
        </w:numPr>
        <w:tabs>
          <w:tab w:val="left" w:pos="566"/>
          <w:tab w:val="left" w:pos="568"/>
        </w:tabs>
        <w:spacing w:before="1"/>
        <w:ind w:right="587"/>
        <w:rPr>
          <w:rFonts w:ascii="Arial"/>
          <w:i/>
          <w:sz w:val="16"/>
        </w:rPr>
      </w:pPr>
      <w:r>
        <w:rPr>
          <w:rFonts w:ascii="Arial"/>
          <w:i/>
          <w:sz w:val="16"/>
        </w:rPr>
        <w:t>uniform criteria to be applied by the information officer of a public body when deciding which categories of records are to be made available in terms of section 15; and</w:t>
      </w:r>
    </w:p>
    <w:p w14:paraId="0503CAF3" w14:textId="79EE986D" w:rsidR="00C241F3" w:rsidRDefault="00000000">
      <w:pPr>
        <w:pStyle w:val="ListParagraph"/>
        <w:numPr>
          <w:ilvl w:val="0"/>
          <w:numId w:val="4"/>
        </w:numPr>
        <w:tabs>
          <w:tab w:val="left" w:pos="567"/>
        </w:tabs>
        <w:spacing w:line="183" w:lineRule="exact"/>
        <w:ind w:left="567" w:hanging="282"/>
        <w:rPr>
          <w:rFonts w:ascii="Arial" w:hAnsi="Arial"/>
          <w:i/>
          <w:sz w:val="16"/>
        </w:rPr>
      </w:pPr>
      <w:r>
        <w:rPr>
          <w:rFonts w:ascii="Arial" w:hAnsi="Arial"/>
          <w:i/>
          <w:sz w:val="16"/>
        </w:rPr>
        <w:t>any</w:t>
      </w:r>
      <w:r>
        <w:rPr>
          <w:rFonts w:ascii="Arial" w:hAnsi="Arial"/>
          <w:i/>
          <w:spacing w:val="-3"/>
          <w:sz w:val="16"/>
        </w:rPr>
        <w:t xml:space="preserve"> </w:t>
      </w:r>
      <w:r>
        <w:rPr>
          <w:rFonts w:ascii="Arial" w:hAnsi="Arial"/>
          <w:i/>
          <w:sz w:val="16"/>
        </w:rPr>
        <w:t>administrative</w:t>
      </w:r>
      <w:r>
        <w:rPr>
          <w:rFonts w:ascii="Arial" w:hAnsi="Arial"/>
          <w:i/>
          <w:spacing w:val="-5"/>
          <w:sz w:val="16"/>
        </w:rPr>
        <w:t xml:space="preserve"> </w:t>
      </w:r>
      <w:r>
        <w:rPr>
          <w:rFonts w:ascii="Arial" w:hAnsi="Arial"/>
          <w:i/>
          <w:sz w:val="16"/>
        </w:rPr>
        <w:t>or</w:t>
      </w:r>
      <w:r>
        <w:rPr>
          <w:rFonts w:ascii="Arial" w:hAnsi="Arial"/>
          <w:i/>
          <w:spacing w:val="-5"/>
          <w:sz w:val="16"/>
        </w:rPr>
        <w:t xml:space="preserve"> </w:t>
      </w:r>
      <w:r>
        <w:rPr>
          <w:rFonts w:ascii="Arial" w:hAnsi="Arial"/>
          <w:i/>
          <w:sz w:val="16"/>
        </w:rPr>
        <w:t>procedural</w:t>
      </w:r>
      <w:r>
        <w:rPr>
          <w:rFonts w:ascii="Arial" w:hAnsi="Arial"/>
          <w:i/>
          <w:spacing w:val="-4"/>
          <w:sz w:val="16"/>
        </w:rPr>
        <w:t xml:space="preserve"> </w:t>
      </w:r>
      <w:r>
        <w:rPr>
          <w:rFonts w:ascii="Arial" w:hAnsi="Arial"/>
          <w:i/>
          <w:sz w:val="16"/>
        </w:rPr>
        <w:t>matter</w:t>
      </w:r>
      <w:r>
        <w:rPr>
          <w:rFonts w:ascii="Arial" w:hAnsi="Arial"/>
          <w:i/>
          <w:spacing w:val="-4"/>
          <w:sz w:val="16"/>
        </w:rPr>
        <w:t xml:space="preserve"> </w:t>
      </w:r>
      <w:r>
        <w:rPr>
          <w:rFonts w:ascii="Arial" w:hAnsi="Arial"/>
          <w:i/>
          <w:sz w:val="16"/>
        </w:rPr>
        <w:t>necessary</w:t>
      </w:r>
      <w:r>
        <w:rPr>
          <w:rFonts w:ascii="Arial" w:hAnsi="Arial"/>
          <w:i/>
          <w:spacing w:val="-6"/>
          <w:sz w:val="16"/>
        </w:rPr>
        <w:t xml:space="preserve"> </w:t>
      </w:r>
      <w:r>
        <w:rPr>
          <w:rFonts w:ascii="Arial" w:hAnsi="Arial"/>
          <w:i/>
          <w:sz w:val="16"/>
        </w:rPr>
        <w:t>to</w:t>
      </w:r>
      <w:r>
        <w:rPr>
          <w:rFonts w:ascii="Arial" w:hAnsi="Arial"/>
          <w:i/>
          <w:spacing w:val="-7"/>
          <w:sz w:val="16"/>
        </w:rPr>
        <w:t xml:space="preserve"> </w:t>
      </w:r>
      <w:r>
        <w:rPr>
          <w:rFonts w:ascii="Arial" w:hAnsi="Arial"/>
          <w:i/>
          <w:sz w:val="16"/>
        </w:rPr>
        <w:t>give</w:t>
      </w:r>
      <w:r>
        <w:rPr>
          <w:rFonts w:ascii="Arial" w:hAnsi="Arial"/>
          <w:i/>
          <w:spacing w:val="-8"/>
          <w:sz w:val="16"/>
        </w:rPr>
        <w:t xml:space="preserve"> </w:t>
      </w:r>
      <w:r>
        <w:rPr>
          <w:rFonts w:ascii="Arial" w:hAnsi="Arial"/>
          <w:i/>
          <w:sz w:val="16"/>
        </w:rPr>
        <w:t>effect</w:t>
      </w:r>
      <w:r>
        <w:rPr>
          <w:rFonts w:ascii="Arial" w:hAnsi="Arial"/>
          <w:i/>
          <w:spacing w:val="-5"/>
          <w:sz w:val="16"/>
        </w:rPr>
        <w:t xml:space="preserve"> </w:t>
      </w:r>
      <w:r>
        <w:rPr>
          <w:rFonts w:ascii="Arial" w:hAnsi="Arial"/>
          <w:i/>
          <w:sz w:val="16"/>
        </w:rPr>
        <w:t>to</w:t>
      </w:r>
      <w:r>
        <w:rPr>
          <w:rFonts w:ascii="Arial" w:hAnsi="Arial"/>
          <w:i/>
          <w:spacing w:val="-5"/>
          <w:sz w:val="16"/>
        </w:rPr>
        <w:t xml:space="preserve"> </w:t>
      </w:r>
      <w:r>
        <w:rPr>
          <w:rFonts w:ascii="Arial" w:hAnsi="Arial"/>
          <w:i/>
          <w:sz w:val="16"/>
        </w:rPr>
        <w:t>the</w:t>
      </w:r>
      <w:r>
        <w:rPr>
          <w:rFonts w:ascii="Arial" w:hAnsi="Arial"/>
          <w:i/>
          <w:spacing w:val="-5"/>
          <w:sz w:val="16"/>
        </w:rPr>
        <w:t xml:space="preserve"> </w:t>
      </w:r>
      <w:r>
        <w:rPr>
          <w:rFonts w:ascii="Arial" w:hAnsi="Arial"/>
          <w:i/>
          <w:sz w:val="16"/>
        </w:rPr>
        <w:t>provisions</w:t>
      </w:r>
      <w:r>
        <w:rPr>
          <w:rFonts w:ascii="Arial" w:hAnsi="Arial"/>
          <w:i/>
          <w:spacing w:val="-5"/>
          <w:sz w:val="16"/>
        </w:rPr>
        <w:t xml:space="preserve"> </w:t>
      </w:r>
      <w:r>
        <w:rPr>
          <w:rFonts w:ascii="Arial" w:hAnsi="Arial"/>
          <w:i/>
          <w:sz w:val="16"/>
        </w:rPr>
        <w:t>of</w:t>
      </w:r>
      <w:r>
        <w:rPr>
          <w:rFonts w:ascii="Arial" w:hAnsi="Arial"/>
          <w:i/>
          <w:spacing w:val="-6"/>
          <w:sz w:val="16"/>
        </w:rPr>
        <w:t xml:space="preserve"> </w:t>
      </w:r>
      <w:r>
        <w:rPr>
          <w:rFonts w:ascii="Arial" w:hAnsi="Arial"/>
          <w:i/>
          <w:sz w:val="16"/>
        </w:rPr>
        <w:t>this</w:t>
      </w:r>
      <w:r>
        <w:rPr>
          <w:rFonts w:ascii="Arial" w:hAnsi="Arial"/>
          <w:i/>
          <w:spacing w:val="-5"/>
          <w:sz w:val="16"/>
        </w:rPr>
        <w:t xml:space="preserve"> </w:t>
      </w:r>
      <w:r w:rsidR="00B57DB6">
        <w:rPr>
          <w:rFonts w:ascii="Arial" w:hAnsi="Arial"/>
          <w:i/>
          <w:spacing w:val="-2"/>
          <w:sz w:val="16"/>
        </w:rPr>
        <w:t>Act.</w:t>
      </w:r>
    </w:p>
    <w:p w14:paraId="54106EA4" w14:textId="77777777" w:rsidR="00C241F3" w:rsidRDefault="00C241F3">
      <w:pPr>
        <w:pStyle w:val="ListParagraph"/>
        <w:spacing w:line="183" w:lineRule="exact"/>
        <w:rPr>
          <w:rFonts w:ascii="Arial" w:hAnsi="Arial"/>
          <w:i/>
          <w:sz w:val="16"/>
        </w:rPr>
      </w:pPr>
    </w:p>
    <w:p w14:paraId="3A16D082" w14:textId="77777777" w:rsidR="00B3734D" w:rsidRDefault="00B3734D">
      <w:pPr>
        <w:pStyle w:val="ListParagraph"/>
        <w:spacing w:line="183" w:lineRule="exact"/>
        <w:rPr>
          <w:rFonts w:ascii="Arial" w:hAnsi="Arial"/>
          <w:i/>
          <w:sz w:val="16"/>
        </w:rPr>
      </w:pPr>
    </w:p>
    <w:p w14:paraId="66A3464F" w14:textId="77777777" w:rsidR="00B3734D" w:rsidRDefault="00B3734D">
      <w:pPr>
        <w:pStyle w:val="ListParagraph"/>
        <w:spacing w:line="183" w:lineRule="exact"/>
        <w:rPr>
          <w:rFonts w:ascii="Arial" w:hAnsi="Arial"/>
          <w:i/>
          <w:sz w:val="16"/>
        </w:rPr>
      </w:pPr>
    </w:p>
    <w:p w14:paraId="7D43AA50" w14:textId="77777777" w:rsidR="00B3734D" w:rsidRDefault="00B3734D">
      <w:pPr>
        <w:pStyle w:val="ListParagraph"/>
        <w:spacing w:line="183" w:lineRule="exact"/>
        <w:rPr>
          <w:rFonts w:ascii="Arial" w:hAnsi="Arial"/>
          <w:i/>
          <w:sz w:val="16"/>
        </w:rPr>
      </w:pPr>
    </w:p>
    <w:p w14:paraId="4AE8C1A5" w14:textId="77777777" w:rsidR="00B3734D" w:rsidRDefault="00B3734D">
      <w:pPr>
        <w:pStyle w:val="ListParagraph"/>
        <w:spacing w:line="183" w:lineRule="exact"/>
        <w:rPr>
          <w:rFonts w:ascii="Arial" w:hAnsi="Arial"/>
          <w:i/>
          <w:sz w:val="16"/>
        </w:rPr>
      </w:pPr>
    </w:p>
    <w:p w14:paraId="2F81359E" w14:textId="77777777" w:rsidR="00B3734D" w:rsidRDefault="00B3734D">
      <w:pPr>
        <w:pStyle w:val="ListParagraph"/>
        <w:spacing w:line="183" w:lineRule="exact"/>
        <w:rPr>
          <w:rFonts w:ascii="Arial" w:hAnsi="Arial"/>
          <w:i/>
          <w:sz w:val="16"/>
        </w:rPr>
      </w:pPr>
    </w:p>
    <w:p w14:paraId="1CFBD4BA" w14:textId="77777777" w:rsidR="00B3734D" w:rsidRDefault="00B3734D">
      <w:pPr>
        <w:pStyle w:val="ListParagraph"/>
        <w:spacing w:line="183" w:lineRule="exact"/>
        <w:rPr>
          <w:rFonts w:ascii="Arial" w:hAnsi="Arial"/>
          <w:i/>
          <w:sz w:val="16"/>
        </w:rPr>
      </w:pPr>
    </w:p>
    <w:p w14:paraId="57DE58E7" w14:textId="77777777" w:rsidR="00B3734D" w:rsidRDefault="00B3734D">
      <w:pPr>
        <w:pStyle w:val="ListParagraph"/>
        <w:spacing w:line="183" w:lineRule="exact"/>
        <w:rPr>
          <w:rFonts w:ascii="Arial" w:hAnsi="Arial"/>
          <w:i/>
          <w:sz w:val="16"/>
        </w:rPr>
      </w:pPr>
    </w:p>
    <w:p w14:paraId="0147E044" w14:textId="77777777" w:rsidR="00BB037E" w:rsidRDefault="00B3734D" w:rsidP="00345AE0">
      <w:pPr>
        <w:pStyle w:val="ListParagraph"/>
        <w:numPr>
          <w:ilvl w:val="1"/>
          <w:numId w:val="10"/>
        </w:numPr>
        <w:tabs>
          <w:tab w:val="left" w:pos="1133"/>
          <w:tab w:val="left" w:pos="1135"/>
        </w:tabs>
        <w:spacing w:before="129" w:line="360" w:lineRule="auto"/>
        <w:ind w:right="585"/>
        <w:jc w:val="both"/>
      </w:pPr>
      <w:r>
        <w:t xml:space="preserve">Members of the public can inspect or make copies of the Guide from the offices of the public or private bodies, including the office of the Regulator, during normal working hours. </w:t>
      </w:r>
    </w:p>
    <w:p w14:paraId="1D071E2C" w14:textId="77777777" w:rsidR="004C4A02" w:rsidRDefault="004C4A02" w:rsidP="004C4A02">
      <w:pPr>
        <w:pStyle w:val="ListParagraph"/>
        <w:tabs>
          <w:tab w:val="left" w:pos="1133"/>
          <w:tab w:val="left" w:pos="1135"/>
        </w:tabs>
        <w:spacing w:before="129" w:line="360" w:lineRule="auto"/>
        <w:ind w:right="585" w:firstLine="0"/>
        <w:jc w:val="both"/>
      </w:pPr>
    </w:p>
    <w:p w14:paraId="08056B31" w14:textId="1CE7BCEF" w:rsidR="00B3734D" w:rsidRDefault="00B3734D" w:rsidP="00345AE0">
      <w:pPr>
        <w:pStyle w:val="ListParagraph"/>
        <w:numPr>
          <w:ilvl w:val="1"/>
          <w:numId w:val="10"/>
        </w:numPr>
        <w:tabs>
          <w:tab w:val="left" w:pos="1133"/>
          <w:tab w:val="left" w:pos="1135"/>
        </w:tabs>
        <w:spacing w:before="129" w:line="360" w:lineRule="auto"/>
        <w:ind w:right="585"/>
        <w:jc w:val="both"/>
      </w:pPr>
      <w:r>
        <w:t>The Guide can also be obtained-</w:t>
      </w:r>
    </w:p>
    <w:p w14:paraId="170F2771" w14:textId="77777777" w:rsidR="00345AE0" w:rsidRDefault="00345AE0" w:rsidP="00345AE0">
      <w:pPr>
        <w:pStyle w:val="ListParagraph"/>
        <w:tabs>
          <w:tab w:val="left" w:pos="1133"/>
          <w:tab w:val="left" w:pos="1135"/>
        </w:tabs>
        <w:spacing w:before="129" w:line="360" w:lineRule="auto"/>
        <w:ind w:right="585" w:firstLine="0"/>
        <w:jc w:val="both"/>
      </w:pPr>
    </w:p>
    <w:p w14:paraId="3A39ABF7" w14:textId="77777777" w:rsidR="00C241F3" w:rsidRDefault="00000000" w:rsidP="00345AE0">
      <w:pPr>
        <w:pStyle w:val="ListParagraph"/>
        <w:numPr>
          <w:ilvl w:val="2"/>
          <w:numId w:val="10"/>
        </w:numPr>
        <w:tabs>
          <w:tab w:val="left" w:pos="2049"/>
        </w:tabs>
        <w:spacing w:before="83"/>
        <w:ind w:left="2049" w:hanging="914"/>
      </w:pPr>
      <w:r>
        <w:t>upon</w:t>
      </w:r>
      <w:r>
        <w:rPr>
          <w:spacing w:val="-6"/>
        </w:rPr>
        <w:t xml:space="preserve"> </w:t>
      </w:r>
      <w:r>
        <w:t>request</w:t>
      </w:r>
      <w:r>
        <w:rPr>
          <w:spacing w:val="-6"/>
        </w:rPr>
        <w:t xml:space="preserve"> </w:t>
      </w:r>
      <w:r>
        <w:t>to</w:t>
      </w:r>
      <w:r>
        <w:rPr>
          <w:spacing w:val="-5"/>
        </w:rPr>
        <w:t xml:space="preserve"> </w:t>
      </w:r>
      <w:r>
        <w:t>the</w:t>
      </w:r>
      <w:r>
        <w:rPr>
          <w:spacing w:val="-6"/>
        </w:rPr>
        <w:t xml:space="preserve"> </w:t>
      </w:r>
      <w:r>
        <w:t>Information</w:t>
      </w:r>
      <w:r>
        <w:rPr>
          <w:spacing w:val="-5"/>
        </w:rPr>
        <w:t xml:space="preserve"> </w:t>
      </w:r>
      <w:r>
        <w:rPr>
          <w:spacing w:val="-2"/>
        </w:rPr>
        <w:t>Officer;</w:t>
      </w:r>
    </w:p>
    <w:p w14:paraId="5186F0E1" w14:textId="77777777" w:rsidR="00C241F3" w:rsidRDefault="00C241F3">
      <w:pPr>
        <w:pStyle w:val="BodyText"/>
      </w:pPr>
    </w:p>
    <w:p w14:paraId="40D3D2E3" w14:textId="77777777" w:rsidR="00C241F3" w:rsidRDefault="00C241F3">
      <w:pPr>
        <w:pStyle w:val="BodyText"/>
      </w:pPr>
    </w:p>
    <w:p w14:paraId="194E1E91" w14:textId="77777777" w:rsidR="00C241F3" w:rsidRPr="00893CC0" w:rsidRDefault="00000000" w:rsidP="00345AE0">
      <w:pPr>
        <w:pStyle w:val="ListParagraph"/>
        <w:numPr>
          <w:ilvl w:val="2"/>
          <w:numId w:val="10"/>
        </w:numPr>
        <w:tabs>
          <w:tab w:val="left" w:pos="1986"/>
        </w:tabs>
        <w:ind w:left="1986" w:hanging="851"/>
      </w:pPr>
      <w:r>
        <w:t>from</w:t>
      </w:r>
      <w:r>
        <w:rPr>
          <w:spacing w:val="-7"/>
        </w:rPr>
        <w:t xml:space="preserve"> </w:t>
      </w:r>
      <w:r>
        <w:t>the</w:t>
      </w:r>
      <w:r>
        <w:rPr>
          <w:spacing w:val="-4"/>
        </w:rPr>
        <w:t xml:space="preserve"> </w:t>
      </w:r>
      <w:r>
        <w:t>website</w:t>
      </w:r>
      <w:r>
        <w:rPr>
          <w:spacing w:val="-6"/>
        </w:rPr>
        <w:t xml:space="preserve"> </w:t>
      </w:r>
      <w:r>
        <w:t>of</w:t>
      </w:r>
      <w:r>
        <w:rPr>
          <w:spacing w:val="-5"/>
        </w:rPr>
        <w:t xml:space="preserve"> </w:t>
      </w:r>
      <w:r>
        <w:t>the</w:t>
      </w:r>
      <w:r>
        <w:rPr>
          <w:spacing w:val="-3"/>
        </w:rPr>
        <w:t xml:space="preserve"> </w:t>
      </w:r>
      <w:r>
        <w:t>Regulator</w:t>
      </w:r>
      <w:r>
        <w:rPr>
          <w:spacing w:val="-4"/>
        </w:rPr>
        <w:t xml:space="preserve"> </w:t>
      </w:r>
      <w:r>
        <w:rPr>
          <w:spacing w:val="-2"/>
        </w:rPr>
        <w:t>(</w:t>
      </w:r>
      <w:hyperlink r:id="rId11">
        <w:r w:rsidR="00C241F3">
          <w:rPr>
            <w:color w:val="0000FF"/>
            <w:spacing w:val="-2"/>
            <w:u w:val="single" w:color="0000FF"/>
          </w:rPr>
          <w:t>https://www.justice.gov.za/inforeg/</w:t>
        </w:r>
      </w:hyperlink>
      <w:r>
        <w:rPr>
          <w:spacing w:val="-2"/>
        </w:rPr>
        <w:t>).</w:t>
      </w:r>
    </w:p>
    <w:p w14:paraId="75BB07AD" w14:textId="77777777" w:rsidR="00893CC0" w:rsidRPr="00E750A9" w:rsidRDefault="00893CC0" w:rsidP="00893CC0">
      <w:pPr>
        <w:pStyle w:val="ListParagraph"/>
        <w:tabs>
          <w:tab w:val="left" w:pos="1986"/>
        </w:tabs>
        <w:ind w:left="1986" w:firstLine="0"/>
      </w:pPr>
    </w:p>
    <w:p w14:paraId="5B725B91" w14:textId="77777777" w:rsidR="00E750A9" w:rsidRDefault="00E750A9" w:rsidP="00E750A9">
      <w:pPr>
        <w:tabs>
          <w:tab w:val="left" w:pos="1986"/>
        </w:tabs>
      </w:pPr>
    </w:p>
    <w:p w14:paraId="4986D234" w14:textId="543AF2C6" w:rsidR="005C43BF" w:rsidRDefault="00893CC0" w:rsidP="005C43BF">
      <w:pPr>
        <w:pStyle w:val="ListParagraph"/>
        <w:numPr>
          <w:ilvl w:val="1"/>
          <w:numId w:val="10"/>
        </w:numPr>
      </w:pPr>
      <w:r w:rsidRPr="00893CC0">
        <w:t xml:space="preserve">A copy of the Guide is also available in the following two official languages, for public </w:t>
      </w:r>
      <w:r w:rsidR="005C43BF">
        <w:t xml:space="preserve"> </w:t>
      </w:r>
    </w:p>
    <w:p w14:paraId="4331B467" w14:textId="77777777" w:rsidR="00112D0E" w:rsidRDefault="00893CC0" w:rsidP="00112D0E">
      <w:pPr>
        <w:pStyle w:val="ListParagraph"/>
        <w:ind w:firstLine="0"/>
      </w:pPr>
      <w:r w:rsidRPr="00893CC0">
        <w:t>inspection during normal office hours-</w:t>
      </w:r>
    </w:p>
    <w:p w14:paraId="6787E9DC" w14:textId="77777777" w:rsidR="00112D0E" w:rsidRDefault="00112D0E" w:rsidP="00112D0E">
      <w:pPr>
        <w:pStyle w:val="ListParagraph"/>
        <w:ind w:firstLine="0"/>
      </w:pPr>
    </w:p>
    <w:p w14:paraId="64F75AD1" w14:textId="661D6A5C" w:rsidR="00C241F3" w:rsidRPr="00814769" w:rsidRDefault="00893CC0" w:rsidP="00112D0E">
      <w:pPr>
        <w:pStyle w:val="ListParagraph"/>
        <w:ind w:firstLine="0"/>
      </w:pPr>
      <w:r w:rsidRPr="00814769">
        <w:t xml:space="preserve">4.6.1 </w:t>
      </w:r>
      <w:r w:rsidR="00112D0E" w:rsidRPr="00814769">
        <w:t xml:space="preserve">ENGLISH </w:t>
      </w:r>
      <w:r w:rsidR="00814769">
        <w:t>and AFRIKAANS</w:t>
      </w:r>
    </w:p>
    <w:p w14:paraId="00640256" w14:textId="77777777" w:rsidR="00C241F3" w:rsidRDefault="00C241F3">
      <w:pPr>
        <w:pStyle w:val="BodyText"/>
      </w:pPr>
    </w:p>
    <w:p w14:paraId="0A8B4496" w14:textId="77777777" w:rsidR="00C241F3" w:rsidRDefault="00C241F3">
      <w:pPr>
        <w:pStyle w:val="BodyText"/>
        <w:spacing w:before="1"/>
        <w:rPr>
          <w:rFonts w:ascii="Arial"/>
          <w:i/>
        </w:rPr>
      </w:pPr>
    </w:p>
    <w:p w14:paraId="4BC797D0" w14:textId="77777777" w:rsidR="007B5BDD" w:rsidRDefault="00712183" w:rsidP="00345AE0">
      <w:pPr>
        <w:pStyle w:val="Heading1"/>
        <w:numPr>
          <w:ilvl w:val="0"/>
          <w:numId w:val="10"/>
        </w:numPr>
        <w:tabs>
          <w:tab w:val="left" w:pos="568"/>
        </w:tabs>
        <w:spacing w:line="360" w:lineRule="auto"/>
        <w:ind w:right="581"/>
      </w:pPr>
      <w:r w:rsidRPr="00712183">
        <w:t xml:space="preserve">CATEGORIES OF RECORDS OF THE </w:t>
      </w:r>
      <w:r w:rsidR="007B5BDD">
        <w:t xml:space="preserve">BUSINESS BOUTIQUE </w:t>
      </w:r>
      <w:r w:rsidRPr="00712183">
        <w:t xml:space="preserve"> WHICH ARE AVAILABLE WITHOUT A PERSON HAVING TO REQUEST ACCESS</w:t>
      </w:r>
    </w:p>
    <w:p w14:paraId="0F755304" w14:textId="77777777" w:rsidR="00223EE4" w:rsidRDefault="00223EE4" w:rsidP="00223EE4">
      <w:pPr>
        <w:pStyle w:val="Heading1"/>
        <w:tabs>
          <w:tab w:val="left" w:pos="568"/>
        </w:tabs>
        <w:spacing w:line="360" w:lineRule="auto"/>
        <w:ind w:right="581" w:firstLine="0"/>
      </w:pPr>
    </w:p>
    <w:p w14:paraId="1D4663B5" w14:textId="77777777" w:rsidR="00C241F3" w:rsidRDefault="00C241F3">
      <w:pPr>
        <w:pStyle w:val="BodyText"/>
        <w:spacing w:before="3"/>
        <w:rPr>
          <w:rFonts w:ascii="Arial"/>
          <w:i/>
          <w:sz w:val="7"/>
        </w:rPr>
      </w:pPr>
    </w:p>
    <w:tbl>
      <w:tblPr>
        <w:tblW w:w="0" w:type="auto"/>
        <w:tblInd w:w="6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54"/>
        <w:gridCol w:w="3543"/>
        <w:gridCol w:w="1561"/>
        <w:gridCol w:w="1419"/>
      </w:tblGrid>
      <w:tr w:rsidR="00C241F3" w14:paraId="5F95D0A1" w14:textId="77777777">
        <w:trPr>
          <w:trHeight w:val="1516"/>
        </w:trPr>
        <w:tc>
          <w:tcPr>
            <w:tcW w:w="2554" w:type="dxa"/>
            <w:shd w:val="clear" w:color="auto" w:fill="B8CCE3"/>
          </w:tcPr>
          <w:p w14:paraId="306BC8E2" w14:textId="77777777" w:rsidR="00C241F3" w:rsidRDefault="00C241F3">
            <w:pPr>
              <w:pStyle w:val="TableParagraph"/>
              <w:spacing w:before="126"/>
              <w:ind w:left="0"/>
              <w:rPr>
                <w:rFonts w:ascii="Arial"/>
                <w:i/>
              </w:rPr>
            </w:pPr>
          </w:p>
          <w:p w14:paraId="32064D6F" w14:textId="77777777" w:rsidR="00C241F3" w:rsidRDefault="00000000">
            <w:pPr>
              <w:pStyle w:val="TableParagraph"/>
              <w:rPr>
                <w:rFonts w:ascii="Arial"/>
                <w:b/>
              </w:rPr>
            </w:pPr>
            <w:r>
              <w:rPr>
                <w:rFonts w:ascii="Arial"/>
                <w:b/>
                <w:spacing w:val="-2"/>
              </w:rPr>
              <w:t>Category</w:t>
            </w:r>
          </w:p>
        </w:tc>
        <w:tc>
          <w:tcPr>
            <w:tcW w:w="3543" w:type="dxa"/>
            <w:shd w:val="clear" w:color="auto" w:fill="B8CCE3"/>
          </w:tcPr>
          <w:p w14:paraId="36D5722B" w14:textId="77777777" w:rsidR="00C241F3" w:rsidRDefault="00C241F3">
            <w:pPr>
              <w:pStyle w:val="TableParagraph"/>
              <w:spacing w:before="126"/>
              <w:ind w:left="0"/>
              <w:rPr>
                <w:rFonts w:ascii="Arial"/>
                <w:i/>
              </w:rPr>
            </w:pPr>
          </w:p>
          <w:p w14:paraId="3589A31B" w14:textId="77777777" w:rsidR="00C241F3" w:rsidRDefault="00000000">
            <w:pPr>
              <w:pStyle w:val="TableParagraph"/>
              <w:ind w:left="105"/>
              <w:rPr>
                <w:rFonts w:ascii="Arial"/>
                <w:b/>
              </w:rPr>
            </w:pPr>
            <w:r>
              <w:rPr>
                <w:rFonts w:ascii="Arial"/>
                <w:b/>
              </w:rPr>
              <w:t>Document</w:t>
            </w:r>
            <w:r>
              <w:rPr>
                <w:rFonts w:ascii="Arial"/>
                <w:b/>
                <w:spacing w:val="-8"/>
              </w:rPr>
              <w:t xml:space="preserve"> </w:t>
            </w:r>
            <w:r>
              <w:rPr>
                <w:rFonts w:ascii="Arial"/>
                <w:b/>
                <w:spacing w:val="-4"/>
              </w:rPr>
              <w:t>Type</w:t>
            </w:r>
          </w:p>
        </w:tc>
        <w:tc>
          <w:tcPr>
            <w:tcW w:w="1561" w:type="dxa"/>
            <w:shd w:val="clear" w:color="auto" w:fill="B8CCE3"/>
          </w:tcPr>
          <w:p w14:paraId="7C430138" w14:textId="77777777" w:rsidR="00C241F3" w:rsidRDefault="00C241F3">
            <w:pPr>
              <w:pStyle w:val="TableParagraph"/>
              <w:spacing w:before="126"/>
              <w:ind w:left="0"/>
              <w:rPr>
                <w:rFonts w:ascii="Arial"/>
                <w:i/>
              </w:rPr>
            </w:pPr>
          </w:p>
          <w:p w14:paraId="3192CD50" w14:textId="77777777" w:rsidR="00C241F3" w:rsidRDefault="00000000">
            <w:pPr>
              <w:pStyle w:val="TableParagraph"/>
              <w:tabs>
                <w:tab w:val="left" w:pos="1204"/>
              </w:tabs>
              <w:spacing w:line="360" w:lineRule="auto"/>
              <w:ind w:right="99"/>
            </w:pPr>
            <w:r>
              <w:rPr>
                <w:spacing w:val="-2"/>
              </w:rPr>
              <w:t>Available</w:t>
            </w:r>
            <w:r>
              <w:tab/>
            </w:r>
            <w:r>
              <w:rPr>
                <w:spacing w:val="-6"/>
              </w:rPr>
              <w:t xml:space="preserve">on </w:t>
            </w:r>
            <w:r>
              <w:rPr>
                <w:spacing w:val="-2"/>
              </w:rPr>
              <w:t>Website</w:t>
            </w:r>
          </w:p>
        </w:tc>
        <w:tc>
          <w:tcPr>
            <w:tcW w:w="1419" w:type="dxa"/>
            <w:shd w:val="clear" w:color="auto" w:fill="B8CCE3"/>
          </w:tcPr>
          <w:p w14:paraId="67DB353A" w14:textId="77777777" w:rsidR="00C241F3" w:rsidRDefault="00000000">
            <w:pPr>
              <w:pStyle w:val="TableParagraph"/>
              <w:spacing w:before="252" w:line="380" w:lineRule="atLeast"/>
              <w:ind w:right="408"/>
            </w:pPr>
            <w:r>
              <w:rPr>
                <w:spacing w:val="-2"/>
              </w:rPr>
              <w:t xml:space="preserve">Available </w:t>
            </w:r>
            <w:r>
              <w:rPr>
                <w:spacing w:val="-4"/>
              </w:rPr>
              <w:t xml:space="preserve">upon </w:t>
            </w:r>
            <w:r>
              <w:rPr>
                <w:spacing w:val="-2"/>
              </w:rPr>
              <w:t>request</w:t>
            </w:r>
          </w:p>
        </w:tc>
      </w:tr>
      <w:tr w:rsidR="00C241F3" w14:paraId="0A0DCA05" w14:textId="77777777">
        <w:trPr>
          <w:trHeight w:val="378"/>
        </w:trPr>
        <w:tc>
          <w:tcPr>
            <w:tcW w:w="2554" w:type="dxa"/>
          </w:tcPr>
          <w:p w14:paraId="191BA8D1" w14:textId="77777777" w:rsidR="009D663C" w:rsidRDefault="009D663C">
            <w:pPr>
              <w:pStyle w:val="TableParagraph"/>
            </w:pPr>
          </w:p>
          <w:p w14:paraId="7C29BF00" w14:textId="77777777" w:rsidR="00C241F3" w:rsidRDefault="00000000">
            <w:pPr>
              <w:pStyle w:val="TableParagraph"/>
              <w:rPr>
                <w:spacing w:val="-2"/>
              </w:rPr>
            </w:pPr>
            <w:r>
              <w:t>Legislation</w:t>
            </w:r>
            <w:r>
              <w:rPr>
                <w:spacing w:val="-12"/>
              </w:rPr>
              <w:t xml:space="preserve"> </w:t>
            </w:r>
            <w:r>
              <w:rPr>
                <w:spacing w:val="-2"/>
              </w:rPr>
              <w:t>/Regulations</w:t>
            </w:r>
          </w:p>
          <w:p w14:paraId="29825CAD" w14:textId="5153DB94" w:rsidR="009D663C" w:rsidRDefault="009D663C">
            <w:pPr>
              <w:pStyle w:val="TableParagraph"/>
            </w:pPr>
          </w:p>
        </w:tc>
        <w:tc>
          <w:tcPr>
            <w:tcW w:w="3543" w:type="dxa"/>
          </w:tcPr>
          <w:p w14:paraId="2CFF0EFC" w14:textId="77777777" w:rsidR="009D663C" w:rsidRPr="009D663C" w:rsidRDefault="009D663C" w:rsidP="009D663C">
            <w:pPr>
              <w:pStyle w:val="TableParagraph"/>
              <w:ind w:left="422"/>
            </w:pPr>
          </w:p>
          <w:p w14:paraId="092A273A" w14:textId="689165E6" w:rsidR="00C241F3" w:rsidRDefault="00CF368D" w:rsidP="00223EE4">
            <w:pPr>
              <w:pStyle w:val="TableParagraph"/>
              <w:numPr>
                <w:ilvl w:val="0"/>
                <w:numId w:val="2"/>
              </w:numPr>
            </w:pPr>
            <w:r>
              <w:rPr>
                <w:spacing w:val="-10"/>
              </w:rPr>
              <w:t>FIC | POPIA AND PAIA</w:t>
            </w:r>
          </w:p>
        </w:tc>
        <w:tc>
          <w:tcPr>
            <w:tcW w:w="1561" w:type="dxa"/>
          </w:tcPr>
          <w:p w14:paraId="312F8F66" w14:textId="77777777" w:rsidR="00C241F3" w:rsidRDefault="00C241F3">
            <w:pPr>
              <w:pStyle w:val="TableParagraph"/>
              <w:ind w:left="0"/>
              <w:rPr>
                <w:rFonts w:ascii="Times New Roman"/>
                <w:sz w:val="20"/>
              </w:rPr>
            </w:pPr>
          </w:p>
        </w:tc>
        <w:tc>
          <w:tcPr>
            <w:tcW w:w="1419" w:type="dxa"/>
          </w:tcPr>
          <w:p w14:paraId="0F627CCF" w14:textId="77777777" w:rsidR="009D663C" w:rsidRDefault="009D663C" w:rsidP="00CF368D">
            <w:pPr>
              <w:pStyle w:val="TableParagraph"/>
              <w:ind w:left="0"/>
              <w:jc w:val="center"/>
              <w:rPr>
                <w:spacing w:val="-10"/>
              </w:rPr>
            </w:pPr>
          </w:p>
          <w:p w14:paraId="089CFFCB" w14:textId="4FEE98A3" w:rsidR="00C241F3" w:rsidRDefault="00CF368D" w:rsidP="00CF368D">
            <w:pPr>
              <w:pStyle w:val="TableParagraph"/>
              <w:ind w:left="0"/>
              <w:jc w:val="center"/>
              <w:rPr>
                <w:rFonts w:ascii="Times New Roman"/>
                <w:sz w:val="20"/>
              </w:rPr>
            </w:pPr>
            <w:r>
              <w:rPr>
                <w:spacing w:val="-10"/>
              </w:rPr>
              <w:t>X</w:t>
            </w:r>
          </w:p>
        </w:tc>
      </w:tr>
      <w:tr w:rsidR="00C241F3" w14:paraId="07A613F4" w14:textId="77777777">
        <w:trPr>
          <w:trHeight w:val="3036"/>
        </w:trPr>
        <w:tc>
          <w:tcPr>
            <w:tcW w:w="2554" w:type="dxa"/>
          </w:tcPr>
          <w:p w14:paraId="47293C25" w14:textId="77777777" w:rsidR="009D663C" w:rsidRDefault="009D663C">
            <w:pPr>
              <w:pStyle w:val="TableParagraph"/>
              <w:tabs>
                <w:tab w:val="left" w:pos="1333"/>
              </w:tabs>
              <w:spacing w:line="360" w:lineRule="auto"/>
              <w:ind w:right="97"/>
              <w:rPr>
                <w:spacing w:val="-2"/>
              </w:rPr>
            </w:pPr>
          </w:p>
          <w:p w14:paraId="4E0BC8EE" w14:textId="505AD1A3" w:rsidR="00C241F3" w:rsidRDefault="00000000">
            <w:pPr>
              <w:pStyle w:val="TableParagraph"/>
              <w:tabs>
                <w:tab w:val="left" w:pos="1333"/>
              </w:tabs>
              <w:spacing w:line="360" w:lineRule="auto"/>
              <w:ind w:right="97"/>
            </w:pPr>
            <w:r>
              <w:rPr>
                <w:spacing w:val="-2"/>
              </w:rPr>
              <w:t>Strategic</w:t>
            </w:r>
            <w:r w:rsidR="00CF368D">
              <w:t xml:space="preserve"> </w:t>
            </w:r>
            <w:r>
              <w:rPr>
                <w:spacing w:val="-2"/>
              </w:rPr>
              <w:t xml:space="preserve">Documents </w:t>
            </w:r>
            <w:r>
              <w:t>(Plans and Report)</w:t>
            </w:r>
          </w:p>
        </w:tc>
        <w:tc>
          <w:tcPr>
            <w:tcW w:w="3543" w:type="dxa"/>
          </w:tcPr>
          <w:p w14:paraId="392B8E72" w14:textId="77777777" w:rsidR="009D663C" w:rsidRPr="009D663C" w:rsidRDefault="009D663C" w:rsidP="009D663C">
            <w:pPr>
              <w:pStyle w:val="TableParagraph"/>
              <w:tabs>
                <w:tab w:val="left" w:pos="420"/>
                <w:tab w:val="left" w:pos="422"/>
              </w:tabs>
              <w:spacing w:line="360" w:lineRule="auto"/>
              <w:ind w:left="422" w:right="968"/>
              <w:jc w:val="both"/>
            </w:pPr>
          </w:p>
          <w:p w14:paraId="35282542" w14:textId="7B63A7DC" w:rsidR="00C241F3" w:rsidRDefault="00000000" w:rsidP="00AC245B">
            <w:pPr>
              <w:pStyle w:val="TableParagraph"/>
              <w:numPr>
                <w:ilvl w:val="0"/>
                <w:numId w:val="1"/>
              </w:numPr>
              <w:tabs>
                <w:tab w:val="left" w:pos="420"/>
                <w:tab w:val="left" w:pos="422"/>
              </w:tabs>
              <w:spacing w:line="360" w:lineRule="auto"/>
              <w:ind w:right="968"/>
              <w:jc w:val="both"/>
            </w:pPr>
            <w:r>
              <w:rPr>
                <w:spacing w:val="-2"/>
              </w:rPr>
              <w:t>Organisational</w:t>
            </w:r>
            <w:r w:rsidR="00CF368D">
              <w:rPr>
                <w:spacing w:val="-2"/>
              </w:rPr>
              <w:t xml:space="preserve"> </w:t>
            </w:r>
            <w:r w:rsidR="00AC245B">
              <w:rPr>
                <w:spacing w:val="-2"/>
              </w:rPr>
              <w:t>pr</w:t>
            </w:r>
            <w:r>
              <w:rPr>
                <w:spacing w:val="-2"/>
              </w:rPr>
              <w:t>ofile (Overview,</w:t>
            </w:r>
            <w:r w:rsidR="00AC245B">
              <w:rPr>
                <w:spacing w:val="-2"/>
              </w:rPr>
              <w:t xml:space="preserve"> </w:t>
            </w:r>
            <w:r>
              <w:rPr>
                <w:spacing w:val="-2"/>
              </w:rPr>
              <w:t xml:space="preserve">Objectives, </w:t>
            </w:r>
            <w:r>
              <w:t>Functions, Architecture)</w:t>
            </w:r>
          </w:p>
          <w:p w14:paraId="602A23CD" w14:textId="77777777" w:rsidR="00C241F3" w:rsidRDefault="00000000">
            <w:pPr>
              <w:pStyle w:val="TableParagraph"/>
              <w:numPr>
                <w:ilvl w:val="0"/>
                <w:numId w:val="1"/>
              </w:numPr>
              <w:tabs>
                <w:tab w:val="left" w:pos="421"/>
              </w:tabs>
              <w:spacing w:line="253" w:lineRule="exact"/>
              <w:ind w:left="421" w:hanging="282"/>
              <w:jc w:val="both"/>
            </w:pPr>
            <w:r>
              <w:t>Annual</w:t>
            </w:r>
            <w:r>
              <w:rPr>
                <w:spacing w:val="-5"/>
              </w:rPr>
              <w:t xml:space="preserve"> </w:t>
            </w:r>
            <w:r>
              <w:rPr>
                <w:spacing w:val="-2"/>
              </w:rPr>
              <w:t>Reports;</w:t>
            </w:r>
          </w:p>
          <w:p w14:paraId="4BAC4C9C" w14:textId="77777777" w:rsidR="00C241F3" w:rsidRDefault="00000000">
            <w:pPr>
              <w:pStyle w:val="TableParagraph"/>
              <w:numPr>
                <w:ilvl w:val="0"/>
                <w:numId w:val="1"/>
              </w:numPr>
              <w:tabs>
                <w:tab w:val="left" w:pos="422"/>
              </w:tabs>
              <w:spacing w:before="128"/>
              <w:ind w:hanging="283"/>
            </w:pPr>
            <w:r>
              <w:t>Strategic</w:t>
            </w:r>
            <w:r>
              <w:rPr>
                <w:spacing w:val="-9"/>
              </w:rPr>
              <w:t xml:space="preserve"> </w:t>
            </w:r>
            <w:r>
              <w:rPr>
                <w:spacing w:val="-2"/>
              </w:rPr>
              <w:t>Plan;</w:t>
            </w:r>
          </w:p>
          <w:p w14:paraId="2C03CE0C" w14:textId="77777777" w:rsidR="00C241F3" w:rsidRDefault="00000000">
            <w:pPr>
              <w:pStyle w:val="TableParagraph"/>
              <w:numPr>
                <w:ilvl w:val="0"/>
                <w:numId w:val="1"/>
              </w:numPr>
              <w:tabs>
                <w:tab w:val="left" w:pos="422"/>
              </w:tabs>
              <w:spacing w:before="126"/>
              <w:ind w:hanging="283"/>
            </w:pPr>
            <w:r>
              <w:t>Annual</w:t>
            </w:r>
            <w:r>
              <w:rPr>
                <w:spacing w:val="-6"/>
              </w:rPr>
              <w:t xml:space="preserve"> </w:t>
            </w:r>
            <w:r>
              <w:t>Performance</w:t>
            </w:r>
            <w:r>
              <w:rPr>
                <w:spacing w:val="-6"/>
              </w:rPr>
              <w:t xml:space="preserve"> </w:t>
            </w:r>
            <w:r>
              <w:rPr>
                <w:spacing w:val="-2"/>
              </w:rPr>
              <w:t>Plan;</w:t>
            </w:r>
          </w:p>
          <w:p w14:paraId="29045FE1" w14:textId="43FF10EF" w:rsidR="00C241F3" w:rsidRDefault="00000000">
            <w:pPr>
              <w:pStyle w:val="TableParagraph"/>
              <w:numPr>
                <w:ilvl w:val="0"/>
                <w:numId w:val="1"/>
              </w:numPr>
              <w:tabs>
                <w:tab w:val="left" w:pos="422"/>
                <w:tab w:val="left" w:pos="1549"/>
                <w:tab w:val="left" w:pos="2175"/>
              </w:tabs>
              <w:spacing w:line="380" w:lineRule="atLeast"/>
              <w:ind w:right="95"/>
            </w:pPr>
            <w:r>
              <w:rPr>
                <w:spacing w:val="-2"/>
              </w:rPr>
              <w:t>Strategic</w:t>
            </w:r>
            <w:r w:rsidR="00AC245B">
              <w:t xml:space="preserve"> </w:t>
            </w:r>
            <w:r>
              <w:rPr>
                <w:spacing w:val="-4"/>
              </w:rPr>
              <w:t>and</w:t>
            </w:r>
            <w:r w:rsidR="00AC245B">
              <w:rPr>
                <w:spacing w:val="-4"/>
              </w:rPr>
              <w:t xml:space="preserve"> </w:t>
            </w:r>
            <w:r>
              <w:rPr>
                <w:spacing w:val="-2"/>
              </w:rPr>
              <w:t>Performance Plans;</w:t>
            </w:r>
          </w:p>
        </w:tc>
        <w:tc>
          <w:tcPr>
            <w:tcW w:w="1561" w:type="dxa"/>
          </w:tcPr>
          <w:p w14:paraId="617EF70B" w14:textId="77777777" w:rsidR="009D663C" w:rsidRDefault="009D663C" w:rsidP="00CF368D">
            <w:pPr>
              <w:pStyle w:val="TableParagraph"/>
              <w:jc w:val="center"/>
              <w:rPr>
                <w:spacing w:val="-10"/>
              </w:rPr>
            </w:pPr>
          </w:p>
          <w:p w14:paraId="2D7A7A2F" w14:textId="77777777" w:rsidR="009D663C" w:rsidRDefault="009D663C" w:rsidP="00CF368D">
            <w:pPr>
              <w:pStyle w:val="TableParagraph"/>
              <w:jc w:val="center"/>
              <w:rPr>
                <w:spacing w:val="-10"/>
              </w:rPr>
            </w:pPr>
          </w:p>
          <w:p w14:paraId="0B470EA6" w14:textId="77777777" w:rsidR="009D663C" w:rsidRDefault="009D663C" w:rsidP="00CF368D">
            <w:pPr>
              <w:pStyle w:val="TableParagraph"/>
              <w:jc w:val="center"/>
              <w:rPr>
                <w:spacing w:val="-10"/>
              </w:rPr>
            </w:pPr>
          </w:p>
          <w:p w14:paraId="786DD798" w14:textId="77777777" w:rsidR="00E143E6" w:rsidRDefault="00E143E6" w:rsidP="00CF368D">
            <w:pPr>
              <w:pStyle w:val="TableParagraph"/>
              <w:jc w:val="center"/>
              <w:rPr>
                <w:spacing w:val="-10"/>
              </w:rPr>
            </w:pPr>
          </w:p>
          <w:p w14:paraId="56BBAE40" w14:textId="77777777" w:rsidR="00E143E6" w:rsidRDefault="00E143E6" w:rsidP="00CF368D">
            <w:pPr>
              <w:pStyle w:val="TableParagraph"/>
              <w:jc w:val="center"/>
              <w:rPr>
                <w:spacing w:val="-10"/>
              </w:rPr>
            </w:pPr>
          </w:p>
          <w:p w14:paraId="45EDDF91" w14:textId="77777777" w:rsidR="00E143E6" w:rsidRDefault="00E143E6" w:rsidP="00CF368D">
            <w:pPr>
              <w:pStyle w:val="TableParagraph"/>
              <w:jc w:val="center"/>
              <w:rPr>
                <w:spacing w:val="-10"/>
              </w:rPr>
            </w:pPr>
          </w:p>
          <w:p w14:paraId="27DEF316" w14:textId="7918C296" w:rsidR="00C241F3" w:rsidRDefault="00000000" w:rsidP="00CF368D">
            <w:pPr>
              <w:pStyle w:val="TableParagraph"/>
              <w:jc w:val="center"/>
            </w:pPr>
            <w:r>
              <w:rPr>
                <w:spacing w:val="-10"/>
              </w:rPr>
              <w:t>X</w:t>
            </w:r>
          </w:p>
        </w:tc>
        <w:tc>
          <w:tcPr>
            <w:tcW w:w="1419" w:type="dxa"/>
          </w:tcPr>
          <w:p w14:paraId="5693E3E5" w14:textId="77777777" w:rsidR="00C241F3" w:rsidRDefault="00C241F3">
            <w:pPr>
              <w:pStyle w:val="TableParagraph"/>
              <w:ind w:left="0"/>
              <w:rPr>
                <w:rFonts w:ascii="Times New Roman"/>
                <w:sz w:val="20"/>
              </w:rPr>
            </w:pPr>
          </w:p>
          <w:p w14:paraId="0357C6C9" w14:textId="77777777" w:rsidR="00CD74F6" w:rsidRDefault="00CD74F6">
            <w:pPr>
              <w:pStyle w:val="TableParagraph"/>
              <w:ind w:left="0"/>
              <w:rPr>
                <w:rFonts w:ascii="Times New Roman"/>
                <w:sz w:val="20"/>
              </w:rPr>
            </w:pPr>
          </w:p>
          <w:p w14:paraId="106B73B5" w14:textId="77777777" w:rsidR="00CD74F6" w:rsidRDefault="00CD74F6" w:rsidP="00CD74F6">
            <w:pPr>
              <w:pStyle w:val="TableParagraph"/>
              <w:ind w:left="0"/>
              <w:jc w:val="center"/>
              <w:rPr>
                <w:spacing w:val="-10"/>
              </w:rPr>
            </w:pPr>
            <w:r>
              <w:rPr>
                <w:spacing w:val="-10"/>
              </w:rPr>
              <w:t>X</w:t>
            </w:r>
          </w:p>
          <w:p w14:paraId="674059CF" w14:textId="77777777" w:rsidR="00CD74F6" w:rsidRDefault="00CD74F6" w:rsidP="00CD74F6">
            <w:pPr>
              <w:pStyle w:val="TableParagraph"/>
              <w:ind w:left="0"/>
              <w:jc w:val="center"/>
              <w:rPr>
                <w:spacing w:val="-10"/>
              </w:rPr>
            </w:pPr>
          </w:p>
          <w:p w14:paraId="7C9478C7" w14:textId="77777777" w:rsidR="00CD74F6" w:rsidRDefault="00CD74F6" w:rsidP="00CD74F6">
            <w:pPr>
              <w:pStyle w:val="TableParagraph"/>
              <w:ind w:left="0"/>
              <w:jc w:val="center"/>
              <w:rPr>
                <w:spacing w:val="-10"/>
              </w:rPr>
            </w:pPr>
          </w:p>
          <w:p w14:paraId="4860AEC4" w14:textId="77777777" w:rsidR="00CD74F6" w:rsidRDefault="00CD74F6" w:rsidP="00CD74F6">
            <w:pPr>
              <w:pStyle w:val="TableParagraph"/>
              <w:ind w:left="0"/>
              <w:jc w:val="center"/>
              <w:rPr>
                <w:spacing w:val="-10"/>
              </w:rPr>
            </w:pPr>
          </w:p>
          <w:p w14:paraId="297FD5B6" w14:textId="51A686E1" w:rsidR="00CD74F6" w:rsidRDefault="00CD74F6" w:rsidP="00CD74F6">
            <w:pPr>
              <w:pStyle w:val="TableParagraph"/>
              <w:ind w:left="0"/>
              <w:jc w:val="center"/>
              <w:rPr>
                <w:spacing w:val="-10"/>
              </w:rPr>
            </w:pPr>
          </w:p>
          <w:p w14:paraId="6DEA23C9" w14:textId="77777777" w:rsidR="00E143E6" w:rsidRDefault="00E143E6" w:rsidP="00CD74F6">
            <w:pPr>
              <w:pStyle w:val="TableParagraph"/>
              <w:ind w:left="0"/>
              <w:jc w:val="center"/>
              <w:rPr>
                <w:spacing w:val="-10"/>
              </w:rPr>
            </w:pPr>
          </w:p>
          <w:p w14:paraId="64AC3C34" w14:textId="7C915155" w:rsidR="00CD74F6" w:rsidRDefault="00CD74F6" w:rsidP="00CD74F6">
            <w:pPr>
              <w:pStyle w:val="TableParagraph"/>
              <w:ind w:left="0"/>
              <w:jc w:val="center"/>
              <w:rPr>
                <w:spacing w:val="-10"/>
              </w:rPr>
            </w:pPr>
            <w:r>
              <w:rPr>
                <w:spacing w:val="-10"/>
              </w:rPr>
              <w:t>X</w:t>
            </w:r>
          </w:p>
          <w:p w14:paraId="7C870512" w14:textId="77777777" w:rsidR="00CD74F6" w:rsidRDefault="00CD74F6" w:rsidP="00CD74F6">
            <w:pPr>
              <w:pStyle w:val="TableParagraph"/>
              <w:ind w:left="0"/>
              <w:jc w:val="center"/>
              <w:rPr>
                <w:spacing w:val="-10"/>
              </w:rPr>
            </w:pPr>
          </w:p>
          <w:p w14:paraId="689A33E3" w14:textId="77777777" w:rsidR="00CD74F6" w:rsidRDefault="00CD74F6" w:rsidP="00CD74F6">
            <w:pPr>
              <w:pStyle w:val="TableParagraph"/>
              <w:ind w:left="0"/>
              <w:jc w:val="center"/>
              <w:rPr>
                <w:spacing w:val="-10"/>
              </w:rPr>
            </w:pPr>
            <w:r>
              <w:rPr>
                <w:spacing w:val="-10"/>
              </w:rPr>
              <w:t>X</w:t>
            </w:r>
          </w:p>
          <w:p w14:paraId="7725237C" w14:textId="77777777" w:rsidR="00CD74F6" w:rsidRDefault="00CD74F6" w:rsidP="00CD74F6">
            <w:pPr>
              <w:pStyle w:val="TableParagraph"/>
              <w:ind w:left="0"/>
              <w:jc w:val="center"/>
              <w:rPr>
                <w:spacing w:val="-10"/>
              </w:rPr>
            </w:pPr>
          </w:p>
          <w:p w14:paraId="2F205D3F" w14:textId="66CF5025" w:rsidR="00CD74F6" w:rsidRDefault="00CD74F6" w:rsidP="00CD74F6">
            <w:pPr>
              <w:pStyle w:val="TableParagraph"/>
              <w:ind w:left="0"/>
              <w:jc w:val="center"/>
              <w:rPr>
                <w:rFonts w:ascii="Times New Roman"/>
                <w:sz w:val="20"/>
              </w:rPr>
            </w:pPr>
            <w:r>
              <w:rPr>
                <w:spacing w:val="-10"/>
              </w:rPr>
              <w:t>X</w:t>
            </w:r>
          </w:p>
        </w:tc>
      </w:tr>
    </w:tbl>
    <w:p w14:paraId="3EA299F7" w14:textId="77777777" w:rsidR="00A739C3" w:rsidRPr="00A739C3" w:rsidRDefault="00A739C3" w:rsidP="002B51A4">
      <w:pPr>
        <w:pStyle w:val="BodyText"/>
        <w:rPr>
          <w:iCs/>
        </w:rPr>
      </w:pPr>
    </w:p>
    <w:p w14:paraId="40B61358" w14:textId="77777777" w:rsidR="00A739C3" w:rsidRPr="00A739C3" w:rsidRDefault="00A739C3" w:rsidP="002B51A4">
      <w:pPr>
        <w:pStyle w:val="BodyText"/>
        <w:ind w:left="568"/>
        <w:rPr>
          <w:iCs/>
        </w:rPr>
      </w:pPr>
    </w:p>
    <w:p w14:paraId="37BC94D7" w14:textId="77777777" w:rsidR="00A739C3" w:rsidRDefault="00A739C3" w:rsidP="002B51A4">
      <w:pPr>
        <w:pStyle w:val="BodyText"/>
        <w:ind w:left="568"/>
        <w:rPr>
          <w:iCs/>
        </w:rPr>
      </w:pPr>
    </w:p>
    <w:p w14:paraId="2354397E" w14:textId="77777777" w:rsidR="00E143E6" w:rsidRDefault="00E143E6" w:rsidP="002B51A4">
      <w:pPr>
        <w:pStyle w:val="BodyText"/>
        <w:ind w:left="568"/>
        <w:rPr>
          <w:iCs/>
        </w:rPr>
      </w:pPr>
    </w:p>
    <w:p w14:paraId="1D5B2BF1" w14:textId="77777777" w:rsidR="00E143E6" w:rsidRPr="00A739C3" w:rsidRDefault="00E143E6" w:rsidP="002B51A4">
      <w:pPr>
        <w:pStyle w:val="BodyText"/>
        <w:ind w:left="568"/>
        <w:rPr>
          <w:iCs/>
        </w:rPr>
      </w:pPr>
    </w:p>
    <w:p w14:paraId="404F47B1" w14:textId="4E79DC03" w:rsidR="00A739C3" w:rsidRPr="00A43259" w:rsidRDefault="00485984" w:rsidP="00FB7543">
      <w:pPr>
        <w:pStyle w:val="BodyText"/>
        <w:numPr>
          <w:ilvl w:val="0"/>
          <w:numId w:val="10"/>
        </w:numPr>
        <w:rPr>
          <w:iCs/>
        </w:rPr>
      </w:pPr>
      <w:r w:rsidRPr="00A739C3">
        <w:rPr>
          <w:b/>
          <w:bCs/>
          <w:iCs/>
        </w:rPr>
        <w:lastRenderedPageBreak/>
        <w:t xml:space="preserve">DESCRIPTION OF THE RECORDS OF </w:t>
      </w:r>
      <w:r w:rsidR="00316EC9">
        <w:rPr>
          <w:b/>
          <w:bCs/>
          <w:iCs/>
        </w:rPr>
        <w:t xml:space="preserve">THE BUSINESS BOUTIQUE [PTY] LTD </w:t>
      </w:r>
      <w:r w:rsidRPr="00A739C3">
        <w:rPr>
          <w:b/>
          <w:bCs/>
          <w:iCs/>
        </w:rPr>
        <w:t>WHICH ARE AVAILABLE IN ACCORDANCE WITH ANY OTHER LEGISLATION</w:t>
      </w:r>
    </w:p>
    <w:p w14:paraId="50403C4D" w14:textId="77777777" w:rsidR="00A43259" w:rsidRDefault="00A43259" w:rsidP="00A43259">
      <w:pPr>
        <w:pStyle w:val="BodyText"/>
        <w:rPr>
          <w:b/>
          <w:bCs/>
          <w:iCs/>
        </w:rPr>
      </w:pPr>
    </w:p>
    <w:tbl>
      <w:tblPr>
        <w:tblStyle w:val="TableGrid"/>
        <w:tblW w:w="0" w:type="auto"/>
        <w:tblInd w:w="568" w:type="dxa"/>
        <w:tblLook w:val="04A0" w:firstRow="1" w:lastRow="0" w:firstColumn="1" w:lastColumn="0" w:noHBand="0" w:noVBand="1"/>
      </w:tblPr>
      <w:tblGrid>
        <w:gridCol w:w="4613"/>
        <w:gridCol w:w="4594"/>
      </w:tblGrid>
      <w:tr w:rsidR="00CD179B" w14:paraId="77E225F1" w14:textId="77777777" w:rsidTr="00EF067D">
        <w:tc>
          <w:tcPr>
            <w:tcW w:w="4613" w:type="dxa"/>
            <w:shd w:val="clear" w:color="auto" w:fill="B8CCE4" w:themeFill="accent1" w:themeFillTint="66"/>
          </w:tcPr>
          <w:p w14:paraId="3187D7F6" w14:textId="77777777" w:rsidR="00CD179B" w:rsidRDefault="00CD179B" w:rsidP="00A43259">
            <w:pPr>
              <w:pStyle w:val="BodyText"/>
              <w:rPr>
                <w:iCs/>
              </w:rPr>
            </w:pPr>
          </w:p>
          <w:p w14:paraId="71DE4CFA" w14:textId="783C048F" w:rsidR="00CD179B" w:rsidRDefault="00CD179B" w:rsidP="00A43259">
            <w:pPr>
              <w:pStyle w:val="BodyText"/>
              <w:rPr>
                <w:iCs/>
              </w:rPr>
            </w:pPr>
            <w:r>
              <w:rPr>
                <w:iCs/>
              </w:rPr>
              <w:t>Category of Records</w:t>
            </w:r>
          </w:p>
          <w:p w14:paraId="64328982" w14:textId="1EABB136" w:rsidR="00CD179B" w:rsidRDefault="00CD179B" w:rsidP="00A43259">
            <w:pPr>
              <w:pStyle w:val="BodyText"/>
              <w:rPr>
                <w:iCs/>
              </w:rPr>
            </w:pPr>
          </w:p>
        </w:tc>
        <w:tc>
          <w:tcPr>
            <w:tcW w:w="4594" w:type="dxa"/>
            <w:shd w:val="clear" w:color="auto" w:fill="B8CCE4" w:themeFill="accent1" w:themeFillTint="66"/>
          </w:tcPr>
          <w:p w14:paraId="742F873C" w14:textId="77777777" w:rsidR="00CD179B" w:rsidRDefault="00CD179B" w:rsidP="00A43259">
            <w:pPr>
              <w:pStyle w:val="BodyText"/>
              <w:rPr>
                <w:iCs/>
              </w:rPr>
            </w:pPr>
          </w:p>
          <w:p w14:paraId="01D23259" w14:textId="5413D2D1" w:rsidR="00CD179B" w:rsidRDefault="00FF5A23" w:rsidP="00A43259">
            <w:pPr>
              <w:pStyle w:val="BodyText"/>
              <w:rPr>
                <w:iCs/>
              </w:rPr>
            </w:pPr>
            <w:r>
              <w:rPr>
                <w:iCs/>
              </w:rPr>
              <w:t>Applicable Legislation</w:t>
            </w:r>
          </w:p>
        </w:tc>
      </w:tr>
      <w:tr w:rsidR="00CD179B" w14:paraId="6EFB796D" w14:textId="77777777" w:rsidTr="00EF067D">
        <w:tc>
          <w:tcPr>
            <w:tcW w:w="4613" w:type="dxa"/>
          </w:tcPr>
          <w:p w14:paraId="13B96030" w14:textId="77777777" w:rsidR="004C17F5" w:rsidRDefault="004C17F5" w:rsidP="00A43259">
            <w:pPr>
              <w:pStyle w:val="BodyText"/>
              <w:rPr>
                <w:iCs/>
              </w:rPr>
            </w:pPr>
          </w:p>
          <w:p w14:paraId="619389CD" w14:textId="77777777" w:rsidR="00CD179B" w:rsidRDefault="004C17F5" w:rsidP="00A43259">
            <w:pPr>
              <w:pStyle w:val="BodyText"/>
              <w:rPr>
                <w:iCs/>
              </w:rPr>
            </w:pPr>
            <w:r w:rsidRPr="004C17F5">
              <w:rPr>
                <w:iCs/>
              </w:rPr>
              <w:t xml:space="preserve">Memorandum of incorporation  </w:t>
            </w:r>
          </w:p>
          <w:p w14:paraId="39D695CD" w14:textId="2B23B3E7" w:rsidR="004C17F5" w:rsidRDefault="004C17F5" w:rsidP="00A43259">
            <w:pPr>
              <w:pStyle w:val="BodyText"/>
              <w:rPr>
                <w:iCs/>
              </w:rPr>
            </w:pPr>
          </w:p>
        </w:tc>
        <w:tc>
          <w:tcPr>
            <w:tcW w:w="4594" w:type="dxa"/>
          </w:tcPr>
          <w:p w14:paraId="4E30C202" w14:textId="77777777" w:rsidR="00CD179B" w:rsidRDefault="00CD179B" w:rsidP="00A43259">
            <w:pPr>
              <w:pStyle w:val="BodyText"/>
              <w:rPr>
                <w:iCs/>
              </w:rPr>
            </w:pPr>
          </w:p>
          <w:p w14:paraId="35AD9A88" w14:textId="77777777" w:rsidR="004C17F5" w:rsidRDefault="004C17F5" w:rsidP="00A43259">
            <w:pPr>
              <w:pStyle w:val="BodyText"/>
              <w:rPr>
                <w:iCs/>
              </w:rPr>
            </w:pPr>
            <w:r>
              <w:rPr>
                <w:iCs/>
              </w:rPr>
              <w:t>Companies Act 71 of 2008</w:t>
            </w:r>
          </w:p>
          <w:p w14:paraId="783D9EA1" w14:textId="3AF40DAA" w:rsidR="004C17F5" w:rsidRDefault="004C17F5" w:rsidP="00A43259">
            <w:pPr>
              <w:pStyle w:val="BodyText"/>
              <w:rPr>
                <w:iCs/>
              </w:rPr>
            </w:pPr>
          </w:p>
        </w:tc>
      </w:tr>
      <w:tr w:rsidR="00CD179B" w14:paraId="670064D1" w14:textId="77777777" w:rsidTr="00EF067D">
        <w:tc>
          <w:tcPr>
            <w:tcW w:w="4613" w:type="dxa"/>
          </w:tcPr>
          <w:p w14:paraId="19A8AA0C" w14:textId="77777777" w:rsidR="00CD179B" w:rsidRDefault="00CD179B" w:rsidP="00A43259">
            <w:pPr>
              <w:pStyle w:val="BodyText"/>
              <w:rPr>
                <w:iCs/>
              </w:rPr>
            </w:pPr>
          </w:p>
          <w:p w14:paraId="406E3D03" w14:textId="37E37213" w:rsidR="004C17F5" w:rsidRDefault="00316EC9" w:rsidP="00A43259">
            <w:pPr>
              <w:pStyle w:val="BodyText"/>
              <w:rPr>
                <w:iCs/>
              </w:rPr>
            </w:pPr>
            <w:r w:rsidRPr="00316EC9">
              <w:rPr>
                <w:iCs/>
              </w:rPr>
              <w:t xml:space="preserve">PAIA Manual </w:t>
            </w:r>
          </w:p>
        </w:tc>
        <w:tc>
          <w:tcPr>
            <w:tcW w:w="4594" w:type="dxa"/>
          </w:tcPr>
          <w:p w14:paraId="356A2990" w14:textId="77777777" w:rsidR="00CD179B" w:rsidRDefault="00CD179B" w:rsidP="00A43259">
            <w:pPr>
              <w:pStyle w:val="BodyText"/>
              <w:rPr>
                <w:iCs/>
              </w:rPr>
            </w:pPr>
          </w:p>
          <w:p w14:paraId="60278404" w14:textId="44C95972" w:rsidR="00316EC9" w:rsidRDefault="00316EC9" w:rsidP="00A43259">
            <w:pPr>
              <w:pStyle w:val="BodyText"/>
              <w:rPr>
                <w:iCs/>
              </w:rPr>
            </w:pPr>
            <w:r w:rsidRPr="00316EC9">
              <w:rPr>
                <w:iCs/>
              </w:rPr>
              <w:t>Promotion of Access to Information Act 2 of 2000</w:t>
            </w:r>
          </w:p>
        </w:tc>
      </w:tr>
      <w:tr w:rsidR="00CD179B" w14:paraId="63DC815F" w14:textId="77777777" w:rsidTr="00EF067D">
        <w:tc>
          <w:tcPr>
            <w:tcW w:w="4613" w:type="dxa"/>
          </w:tcPr>
          <w:p w14:paraId="1F6A0B07" w14:textId="77777777" w:rsidR="00CD179B" w:rsidRDefault="00CD179B" w:rsidP="00A43259">
            <w:pPr>
              <w:pStyle w:val="BodyText"/>
              <w:rPr>
                <w:iCs/>
              </w:rPr>
            </w:pPr>
          </w:p>
          <w:p w14:paraId="15289E30" w14:textId="33CFCF08" w:rsidR="00316EC9" w:rsidRDefault="00316EC9" w:rsidP="00A43259">
            <w:pPr>
              <w:pStyle w:val="BodyText"/>
              <w:rPr>
                <w:iCs/>
              </w:rPr>
            </w:pPr>
            <w:r>
              <w:rPr>
                <w:iCs/>
              </w:rPr>
              <w:t xml:space="preserve">POPIA </w:t>
            </w:r>
            <w:r w:rsidR="00456991">
              <w:rPr>
                <w:iCs/>
              </w:rPr>
              <w:t>Manual</w:t>
            </w:r>
          </w:p>
        </w:tc>
        <w:tc>
          <w:tcPr>
            <w:tcW w:w="4594" w:type="dxa"/>
          </w:tcPr>
          <w:p w14:paraId="6F103891" w14:textId="77777777" w:rsidR="00CD179B" w:rsidRDefault="00CD179B" w:rsidP="00A43259">
            <w:pPr>
              <w:pStyle w:val="BodyText"/>
              <w:rPr>
                <w:iCs/>
              </w:rPr>
            </w:pPr>
          </w:p>
          <w:p w14:paraId="52495F5E" w14:textId="78680967" w:rsidR="00872A65" w:rsidRDefault="002F455C" w:rsidP="00A43259">
            <w:pPr>
              <w:pStyle w:val="BodyText"/>
              <w:rPr>
                <w:iCs/>
              </w:rPr>
            </w:pPr>
            <w:r>
              <w:rPr>
                <w:iCs/>
              </w:rPr>
              <w:t xml:space="preserve">Protection of Personal Information Act 4 </w:t>
            </w:r>
            <w:r w:rsidR="00B57DB6">
              <w:rPr>
                <w:iCs/>
              </w:rPr>
              <w:t>of</w:t>
            </w:r>
            <w:r w:rsidR="00112228">
              <w:rPr>
                <w:iCs/>
              </w:rPr>
              <w:t xml:space="preserve"> 2013</w:t>
            </w:r>
          </w:p>
        </w:tc>
      </w:tr>
      <w:tr w:rsidR="00CD179B" w14:paraId="32C8F09C" w14:textId="77777777" w:rsidTr="00EF067D">
        <w:tc>
          <w:tcPr>
            <w:tcW w:w="4613" w:type="dxa"/>
          </w:tcPr>
          <w:p w14:paraId="0DB6D019" w14:textId="77777777" w:rsidR="00CD179B" w:rsidRDefault="00CD179B" w:rsidP="00A43259">
            <w:pPr>
              <w:pStyle w:val="BodyText"/>
              <w:rPr>
                <w:iCs/>
              </w:rPr>
            </w:pPr>
          </w:p>
          <w:p w14:paraId="68538118" w14:textId="0AF52478" w:rsidR="00C61951" w:rsidRDefault="00C61951" w:rsidP="00A43259">
            <w:pPr>
              <w:pStyle w:val="BodyText"/>
              <w:rPr>
                <w:iCs/>
              </w:rPr>
            </w:pPr>
            <w:r w:rsidRPr="00C61951">
              <w:rPr>
                <w:iCs/>
              </w:rPr>
              <w:t>FICA Financial Intelligence Centre Act 38 of 2001</w:t>
            </w:r>
          </w:p>
        </w:tc>
        <w:tc>
          <w:tcPr>
            <w:tcW w:w="4594" w:type="dxa"/>
          </w:tcPr>
          <w:p w14:paraId="6CA72187" w14:textId="77777777" w:rsidR="00CD179B" w:rsidRDefault="00CD179B" w:rsidP="00A43259">
            <w:pPr>
              <w:pStyle w:val="BodyText"/>
              <w:rPr>
                <w:iCs/>
              </w:rPr>
            </w:pPr>
          </w:p>
          <w:p w14:paraId="668C6343" w14:textId="51DFB5E8" w:rsidR="00C61951" w:rsidRDefault="00C61951" w:rsidP="00A43259">
            <w:pPr>
              <w:pStyle w:val="BodyText"/>
              <w:rPr>
                <w:iCs/>
              </w:rPr>
            </w:pPr>
            <w:r w:rsidRPr="00C61951">
              <w:rPr>
                <w:iCs/>
              </w:rPr>
              <w:t>Financial Intelligence Centre Act 38 of 2001</w:t>
            </w:r>
          </w:p>
        </w:tc>
      </w:tr>
    </w:tbl>
    <w:p w14:paraId="47E78888" w14:textId="77777777" w:rsidR="00A43259" w:rsidRPr="002B51A4" w:rsidRDefault="00A43259" w:rsidP="00A43259">
      <w:pPr>
        <w:pStyle w:val="BodyText"/>
        <w:ind w:left="568"/>
        <w:rPr>
          <w:iCs/>
        </w:rPr>
      </w:pPr>
    </w:p>
    <w:p w14:paraId="6072B395" w14:textId="77777777" w:rsidR="002B51A4" w:rsidRDefault="002B51A4" w:rsidP="002B51A4">
      <w:pPr>
        <w:pStyle w:val="BodyText"/>
        <w:rPr>
          <w:b/>
          <w:bCs/>
          <w:iCs/>
        </w:rPr>
      </w:pPr>
    </w:p>
    <w:p w14:paraId="0240ACFB" w14:textId="77777777" w:rsidR="00C241F3" w:rsidRDefault="00C241F3">
      <w:pPr>
        <w:spacing w:line="360" w:lineRule="auto"/>
        <w:rPr>
          <w:rFonts w:ascii="Arial"/>
          <w:iCs/>
        </w:rPr>
      </w:pPr>
    </w:p>
    <w:p w14:paraId="11C74745" w14:textId="08E41A08" w:rsidR="002C4D18" w:rsidRPr="00C737CF" w:rsidRDefault="002C4D18" w:rsidP="008B759A">
      <w:pPr>
        <w:pStyle w:val="ListParagraph"/>
        <w:numPr>
          <w:ilvl w:val="0"/>
          <w:numId w:val="10"/>
        </w:numPr>
        <w:spacing w:line="360" w:lineRule="auto"/>
        <w:rPr>
          <w:rFonts w:ascii="Arial"/>
          <w:iCs/>
        </w:rPr>
      </w:pPr>
      <w:r w:rsidRPr="008B759A">
        <w:rPr>
          <w:rFonts w:ascii="Arial"/>
          <w:b/>
          <w:bCs/>
          <w:iCs/>
        </w:rPr>
        <w:t xml:space="preserve">DESCRIPTION OF THE SUBJECTS ON WHICH THE BODY HOLDS RECORDS AND CATEGORIES OF RECORDS HELD ON EACH SUBJECT BY THE </w:t>
      </w:r>
      <w:r w:rsidR="008B759A">
        <w:rPr>
          <w:rFonts w:ascii="Arial"/>
          <w:b/>
          <w:bCs/>
          <w:iCs/>
        </w:rPr>
        <w:t>BUSINESS BOUTIQ</w:t>
      </w:r>
      <w:r w:rsidR="00E36BD1">
        <w:rPr>
          <w:rFonts w:ascii="Arial"/>
          <w:b/>
          <w:bCs/>
          <w:iCs/>
        </w:rPr>
        <w:t xml:space="preserve">UE [PTY] LTD. </w:t>
      </w:r>
    </w:p>
    <w:p w14:paraId="7059B49E" w14:textId="77777777" w:rsidR="00C737CF" w:rsidRDefault="00C737CF" w:rsidP="00C737CF">
      <w:pPr>
        <w:spacing w:line="360" w:lineRule="auto"/>
        <w:rPr>
          <w:rFonts w:ascii="Arial"/>
          <w:iCs/>
        </w:rPr>
      </w:pPr>
    </w:p>
    <w:tbl>
      <w:tblPr>
        <w:tblStyle w:val="TableGrid"/>
        <w:tblW w:w="0" w:type="auto"/>
        <w:tblInd w:w="568" w:type="dxa"/>
        <w:tblLook w:val="04A0" w:firstRow="1" w:lastRow="0" w:firstColumn="1" w:lastColumn="0" w:noHBand="0" w:noVBand="1"/>
      </w:tblPr>
      <w:tblGrid>
        <w:gridCol w:w="4600"/>
        <w:gridCol w:w="4607"/>
      </w:tblGrid>
      <w:tr w:rsidR="00C737CF" w14:paraId="0FEC46FB" w14:textId="77777777" w:rsidTr="00C737CF">
        <w:tc>
          <w:tcPr>
            <w:tcW w:w="4887" w:type="dxa"/>
            <w:shd w:val="clear" w:color="auto" w:fill="B8CCE4" w:themeFill="accent1" w:themeFillTint="66"/>
          </w:tcPr>
          <w:p w14:paraId="4690CA8B" w14:textId="77777777" w:rsidR="00C737CF" w:rsidRDefault="00C737CF" w:rsidP="00C737CF">
            <w:pPr>
              <w:spacing w:line="360" w:lineRule="auto"/>
              <w:rPr>
                <w:rFonts w:ascii="Arial"/>
                <w:iCs/>
              </w:rPr>
            </w:pPr>
          </w:p>
          <w:p w14:paraId="6EDB6247" w14:textId="6AAF057A" w:rsidR="002D005C" w:rsidRDefault="002D005C" w:rsidP="00C737CF">
            <w:pPr>
              <w:spacing w:line="360" w:lineRule="auto"/>
              <w:rPr>
                <w:rFonts w:ascii="Arial"/>
                <w:iCs/>
              </w:rPr>
            </w:pPr>
            <w:r>
              <w:rPr>
                <w:rFonts w:ascii="Arial"/>
                <w:iCs/>
              </w:rPr>
              <w:t xml:space="preserve">Subjects on which the body holds records </w:t>
            </w:r>
          </w:p>
        </w:tc>
        <w:tc>
          <w:tcPr>
            <w:tcW w:w="4888" w:type="dxa"/>
            <w:shd w:val="clear" w:color="auto" w:fill="B8CCE4" w:themeFill="accent1" w:themeFillTint="66"/>
          </w:tcPr>
          <w:p w14:paraId="4B506922" w14:textId="77777777" w:rsidR="00C737CF" w:rsidRDefault="00C737CF" w:rsidP="00C737CF">
            <w:pPr>
              <w:spacing w:line="360" w:lineRule="auto"/>
              <w:rPr>
                <w:rFonts w:ascii="Arial"/>
                <w:iCs/>
              </w:rPr>
            </w:pPr>
          </w:p>
          <w:p w14:paraId="71561EE6" w14:textId="5E8F1103" w:rsidR="002D005C" w:rsidRDefault="002D005C" w:rsidP="00C737CF">
            <w:pPr>
              <w:spacing w:line="360" w:lineRule="auto"/>
              <w:rPr>
                <w:rFonts w:ascii="Arial"/>
                <w:iCs/>
              </w:rPr>
            </w:pPr>
            <w:r>
              <w:rPr>
                <w:rFonts w:ascii="Arial"/>
                <w:iCs/>
              </w:rPr>
              <w:t>Categories of Records</w:t>
            </w:r>
          </w:p>
        </w:tc>
      </w:tr>
      <w:tr w:rsidR="00C737CF" w14:paraId="3197CCCA" w14:textId="77777777" w:rsidTr="00C737CF">
        <w:tc>
          <w:tcPr>
            <w:tcW w:w="4887" w:type="dxa"/>
          </w:tcPr>
          <w:p w14:paraId="6C0B48AE" w14:textId="77777777" w:rsidR="00C737CF" w:rsidRDefault="00C737CF" w:rsidP="00C737CF">
            <w:pPr>
              <w:spacing w:line="360" w:lineRule="auto"/>
              <w:rPr>
                <w:rFonts w:ascii="Arial"/>
                <w:iCs/>
              </w:rPr>
            </w:pPr>
          </w:p>
          <w:p w14:paraId="766BD489" w14:textId="71E3FCE3" w:rsidR="00C62764" w:rsidRDefault="00C62764" w:rsidP="00C737CF">
            <w:pPr>
              <w:spacing w:line="360" w:lineRule="auto"/>
              <w:rPr>
                <w:rFonts w:ascii="Arial"/>
                <w:iCs/>
              </w:rPr>
            </w:pPr>
            <w:r w:rsidRPr="00C62764">
              <w:rPr>
                <w:rFonts w:ascii="Arial"/>
                <w:iCs/>
              </w:rPr>
              <w:t xml:space="preserve">Strategic </w:t>
            </w:r>
            <w:r w:rsidR="00D67360">
              <w:rPr>
                <w:rFonts w:ascii="Arial"/>
                <w:iCs/>
              </w:rPr>
              <w:t xml:space="preserve">Documents, Proposals and </w:t>
            </w:r>
            <w:r w:rsidR="009D7079">
              <w:rPr>
                <w:rFonts w:ascii="Arial"/>
                <w:iCs/>
              </w:rPr>
              <w:t>Plans</w:t>
            </w:r>
          </w:p>
        </w:tc>
        <w:tc>
          <w:tcPr>
            <w:tcW w:w="4888" w:type="dxa"/>
          </w:tcPr>
          <w:p w14:paraId="3544B44A" w14:textId="77777777" w:rsidR="00C737CF" w:rsidRDefault="00C737CF" w:rsidP="00C737CF">
            <w:pPr>
              <w:spacing w:line="360" w:lineRule="auto"/>
              <w:rPr>
                <w:rFonts w:ascii="Arial"/>
                <w:iCs/>
              </w:rPr>
            </w:pPr>
          </w:p>
          <w:p w14:paraId="21C5854E" w14:textId="7D57C155" w:rsidR="009D7079" w:rsidRDefault="0083179A" w:rsidP="00C737CF">
            <w:pPr>
              <w:spacing w:line="360" w:lineRule="auto"/>
              <w:rPr>
                <w:rFonts w:ascii="Arial"/>
                <w:iCs/>
              </w:rPr>
            </w:pPr>
            <w:r>
              <w:rPr>
                <w:rFonts w:ascii="Arial"/>
                <w:iCs/>
              </w:rPr>
              <w:t xml:space="preserve">Strategic Plans, Client, </w:t>
            </w:r>
            <w:r w:rsidR="00CF0139">
              <w:rPr>
                <w:rFonts w:ascii="Arial"/>
                <w:iCs/>
              </w:rPr>
              <w:t>Annual Performance Plan</w:t>
            </w:r>
          </w:p>
        </w:tc>
      </w:tr>
      <w:tr w:rsidR="00C737CF" w14:paraId="3A3A848C" w14:textId="77777777" w:rsidTr="00C737CF">
        <w:tc>
          <w:tcPr>
            <w:tcW w:w="4887" w:type="dxa"/>
          </w:tcPr>
          <w:p w14:paraId="279837DA" w14:textId="77777777" w:rsidR="00C737CF" w:rsidRDefault="00C737CF" w:rsidP="00C737CF">
            <w:pPr>
              <w:spacing w:line="360" w:lineRule="auto"/>
              <w:rPr>
                <w:rFonts w:ascii="Arial"/>
                <w:iCs/>
              </w:rPr>
            </w:pPr>
          </w:p>
        </w:tc>
        <w:tc>
          <w:tcPr>
            <w:tcW w:w="4888" w:type="dxa"/>
          </w:tcPr>
          <w:p w14:paraId="15A37134" w14:textId="77777777" w:rsidR="00C737CF" w:rsidRDefault="00C737CF" w:rsidP="00C737CF">
            <w:pPr>
              <w:spacing w:line="360" w:lineRule="auto"/>
              <w:rPr>
                <w:rFonts w:ascii="Arial"/>
                <w:iCs/>
              </w:rPr>
            </w:pPr>
          </w:p>
        </w:tc>
      </w:tr>
      <w:tr w:rsidR="00C737CF" w14:paraId="508CE222" w14:textId="77777777" w:rsidTr="00C737CF">
        <w:tc>
          <w:tcPr>
            <w:tcW w:w="4887" w:type="dxa"/>
          </w:tcPr>
          <w:p w14:paraId="7562C5D3" w14:textId="77777777" w:rsidR="00C737CF" w:rsidRDefault="00C737CF" w:rsidP="00C737CF">
            <w:pPr>
              <w:spacing w:line="360" w:lineRule="auto"/>
              <w:rPr>
                <w:rFonts w:ascii="Arial"/>
                <w:iCs/>
              </w:rPr>
            </w:pPr>
          </w:p>
          <w:p w14:paraId="71FBD296" w14:textId="4EE28E46" w:rsidR="00CF0139" w:rsidRDefault="00CF0139" w:rsidP="00C737CF">
            <w:pPr>
              <w:spacing w:line="360" w:lineRule="auto"/>
              <w:rPr>
                <w:rFonts w:ascii="Arial"/>
                <w:iCs/>
              </w:rPr>
            </w:pPr>
            <w:r>
              <w:rPr>
                <w:rFonts w:ascii="Arial"/>
                <w:iCs/>
              </w:rPr>
              <w:t>Human Resources</w:t>
            </w:r>
          </w:p>
        </w:tc>
        <w:tc>
          <w:tcPr>
            <w:tcW w:w="4888" w:type="dxa"/>
          </w:tcPr>
          <w:p w14:paraId="10D9A338" w14:textId="77777777" w:rsidR="00C737CF" w:rsidRDefault="00C737CF" w:rsidP="00C737CF">
            <w:pPr>
              <w:spacing w:line="360" w:lineRule="auto"/>
              <w:rPr>
                <w:rFonts w:ascii="Arial"/>
                <w:iCs/>
              </w:rPr>
            </w:pPr>
          </w:p>
          <w:p w14:paraId="53C9854A" w14:textId="2981B222" w:rsidR="00CF0139" w:rsidRDefault="00CF0139" w:rsidP="00C737CF">
            <w:pPr>
              <w:spacing w:line="360" w:lineRule="auto"/>
              <w:rPr>
                <w:rFonts w:ascii="Arial"/>
                <w:iCs/>
              </w:rPr>
            </w:pPr>
            <w:r>
              <w:rPr>
                <w:rFonts w:ascii="Arial"/>
                <w:iCs/>
              </w:rPr>
              <w:t>HR Policies</w:t>
            </w:r>
            <w:r w:rsidR="00BB493D">
              <w:rPr>
                <w:rFonts w:ascii="Arial"/>
                <w:iCs/>
              </w:rPr>
              <w:t xml:space="preserve"> and Procedures</w:t>
            </w:r>
          </w:p>
          <w:p w14:paraId="7414BE9B" w14:textId="6F9B8DBA" w:rsidR="00CF0139" w:rsidRDefault="00CF0139" w:rsidP="00C737CF">
            <w:pPr>
              <w:spacing w:line="360" w:lineRule="auto"/>
              <w:rPr>
                <w:rFonts w:ascii="Arial"/>
                <w:iCs/>
              </w:rPr>
            </w:pPr>
            <w:r>
              <w:rPr>
                <w:rFonts w:ascii="Arial"/>
                <w:iCs/>
              </w:rPr>
              <w:t>Job Descriptions</w:t>
            </w:r>
            <w:r w:rsidR="00BB493D">
              <w:rPr>
                <w:rFonts w:ascii="Arial"/>
                <w:iCs/>
              </w:rPr>
              <w:t xml:space="preserve"> </w:t>
            </w:r>
          </w:p>
          <w:p w14:paraId="64CABBA0" w14:textId="4E9946D4" w:rsidR="00CF0139" w:rsidRDefault="00CF0139" w:rsidP="00C737CF">
            <w:pPr>
              <w:spacing w:line="360" w:lineRule="auto"/>
              <w:rPr>
                <w:rFonts w:ascii="Arial"/>
                <w:iCs/>
              </w:rPr>
            </w:pPr>
            <w:r>
              <w:rPr>
                <w:rFonts w:ascii="Arial"/>
                <w:iCs/>
              </w:rPr>
              <w:t>Letter of Appointment</w:t>
            </w:r>
          </w:p>
        </w:tc>
      </w:tr>
      <w:tr w:rsidR="00C737CF" w14:paraId="02D556C7" w14:textId="77777777" w:rsidTr="00C737CF">
        <w:tc>
          <w:tcPr>
            <w:tcW w:w="4887" w:type="dxa"/>
          </w:tcPr>
          <w:p w14:paraId="47CC199A" w14:textId="77777777" w:rsidR="00C737CF" w:rsidRDefault="00C737CF" w:rsidP="00C737CF">
            <w:pPr>
              <w:spacing w:line="360" w:lineRule="auto"/>
              <w:rPr>
                <w:rFonts w:ascii="Arial"/>
                <w:iCs/>
              </w:rPr>
            </w:pPr>
          </w:p>
        </w:tc>
        <w:tc>
          <w:tcPr>
            <w:tcW w:w="4888" w:type="dxa"/>
          </w:tcPr>
          <w:p w14:paraId="7BFF0E52" w14:textId="77777777" w:rsidR="00C737CF" w:rsidRDefault="00C737CF" w:rsidP="00C737CF">
            <w:pPr>
              <w:spacing w:line="360" w:lineRule="auto"/>
              <w:rPr>
                <w:rFonts w:ascii="Arial"/>
                <w:iCs/>
              </w:rPr>
            </w:pPr>
          </w:p>
        </w:tc>
      </w:tr>
      <w:tr w:rsidR="00C737CF" w14:paraId="080619A1" w14:textId="77777777" w:rsidTr="00C737CF">
        <w:tc>
          <w:tcPr>
            <w:tcW w:w="4887" w:type="dxa"/>
          </w:tcPr>
          <w:p w14:paraId="52CD8C30" w14:textId="77777777" w:rsidR="00C737CF" w:rsidRDefault="00C737CF" w:rsidP="00C737CF">
            <w:pPr>
              <w:spacing w:line="360" w:lineRule="auto"/>
              <w:rPr>
                <w:rFonts w:ascii="Arial"/>
                <w:iCs/>
              </w:rPr>
            </w:pPr>
          </w:p>
          <w:p w14:paraId="4D6ED4DA" w14:textId="58BA4E6B" w:rsidR="004E1982" w:rsidRPr="004E1982" w:rsidRDefault="004E1982" w:rsidP="00C737CF">
            <w:pPr>
              <w:spacing w:line="360" w:lineRule="auto"/>
              <w:rPr>
                <w:iCs/>
              </w:rPr>
            </w:pPr>
            <w:r>
              <w:rPr>
                <w:iCs/>
              </w:rPr>
              <w:t>In</w:t>
            </w:r>
            <w:r w:rsidR="001C49ED">
              <w:rPr>
                <w:iCs/>
              </w:rPr>
              <w:t xml:space="preserve">ternal Operations </w:t>
            </w:r>
          </w:p>
        </w:tc>
        <w:tc>
          <w:tcPr>
            <w:tcW w:w="4888" w:type="dxa"/>
          </w:tcPr>
          <w:p w14:paraId="2A427F6C" w14:textId="77777777" w:rsidR="00C737CF" w:rsidRDefault="00C737CF" w:rsidP="00C737CF">
            <w:pPr>
              <w:spacing w:line="360" w:lineRule="auto"/>
              <w:rPr>
                <w:rFonts w:ascii="Arial"/>
                <w:iCs/>
              </w:rPr>
            </w:pPr>
          </w:p>
          <w:p w14:paraId="2FE890C1" w14:textId="74F03794" w:rsidR="001C49ED" w:rsidRDefault="001C49ED" w:rsidP="00C737CF">
            <w:pPr>
              <w:spacing w:line="360" w:lineRule="auto"/>
              <w:rPr>
                <w:rFonts w:ascii="Arial"/>
                <w:iCs/>
              </w:rPr>
            </w:pPr>
            <w:r>
              <w:rPr>
                <w:rFonts w:ascii="Arial"/>
                <w:iCs/>
              </w:rPr>
              <w:t>Internal and Client Policy and Procedures</w:t>
            </w:r>
          </w:p>
        </w:tc>
      </w:tr>
    </w:tbl>
    <w:p w14:paraId="3E9D0274" w14:textId="77777777" w:rsidR="00C737CF" w:rsidRPr="00C737CF" w:rsidRDefault="00C737CF" w:rsidP="00C737CF">
      <w:pPr>
        <w:spacing w:line="360" w:lineRule="auto"/>
        <w:ind w:left="568"/>
        <w:rPr>
          <w:rFonts w:ascii="Arial"/>
          <w:iCs/>
        </w:rPr>
      </w:pPr>
    </w:p>
    <w:p w14:paraId="4568D25D" w14:textId="77777777" w:rsidR="00E36BD1" w:rsidRDefault="00E36BD1" w:rsidP="00E36BD1">
      <w:pPr>
        <w:spacing w:line="360" w:lineRule="auto"/>
        <w:rPr>
          <w:rFonts w:ascii="Arial"/>
          <w:iCs/>
        </w:rPr>
      </w:pPr>
    </w:p>
    <w:p w14:paraId="44D5BC12" w14:textId="77777777" w:rsidR="006775A2" w:rsidRDefault="006775A2" w:rsidP="00E36BD1">
      <w:pPr>
        <w:spacing w:line="360" w:lineRule="auto"/>
        <w:rPr>
          <w:rFonts w:ascii="Arial"/>
          <w:iCs/>
        </w:rPr>
      </w:pPr>
    </w:p>
    <w:p w14:paraId="5AF1E9BA" w14:textId="77777777" w:rsidR="006775A2" w:rsidRDefault="006775A2" w:rsidP="00E36BD1">
      <w:pPr>
        <w:spacing w:line="360" w:lineRule="auto"/>
        <w:rPr>
          <w:rFonts w:ascii="Arial"/>
          <w:iCs/>
        </w:rPr>
      </w:pPr>
    </w:p>
    <w:p w14:paraId="5E667BE4" w14:textId="77777777" w:rsidR="006775A2" w:rsidRDefault="006775A2" w:rsidP="00E36BD1">
      <w:pPr>
        <w:spacing w:line="360" w:lineRule="auto"/>
        <w:rPr>
          <w:rFonts w:ascii="Arial"/>
          <w:iCs/>
        </w:rPr>
      </w:pPr>
    </w:p>
    <w:p w14:paraId="02C2112B" w14:textId="77777777" w:rsidR="006775A2" w:rsidRPr="00E36BD1" w:rsidRDefault="006775A2" w:rsidP="00E36BD1">
      <w:pPr>
        <w:spacing w:line="360" w:lineRule="auto"/>
        <w:rPr>
          <w:rFonts w:ascii="Arial"/>
          <w:iCs/>
        </w:rPr>
      </w:pPr>
    </w:p>
    <w:p w14:paraId="1E594031" w14:textId="77777777" w:rsidR="00C241F3" w:rsidRDefault="00000000" w:rsidP="00345AE0">
      <w:pPr>
        <w:pStyle w:val="Heading1"/>
        <w:numPr>
          <w:ilvl w:val="0"/>
          <w:numId w:val="10"/>
        </w:numPr>
        <w:tabs>
          <w:tab w:val="left" w:pos="568"/>
        </w:tabs>
        <w:spacing w:before="84"/>
        <w:ind w:hanging="566"/>
        <w:rPr>
          <w:sz w:val="24"/>
        </w:rPr>
      </w:pPr>
      <w:r>
        <w:lastRenderedPageBreak/>
        <w:t>PROCESSING</w:t>
      </w:r>
      <w:r>
        <w:rPr>
          <w:spacing w:val="-7"/>
        </w:rPr>
        <w:t xml:space="preserve"> </w:t>
      </w:r>
      <w:r>
        <w:t>OF</w:t>
      </w:r>
      <w:r>
        <w:rPr>
          <w:spacing w:val="-7"/>
        </w:rPr>
        <w:t xml:space="preserve"> </w:t>
      </w:r>
      <w:r>
        <w:t>PERSONAL</w:t>
      </w:r>
      <w:r>
        <w:rPr>
          <w:spacing w:val="-7"/>
        </w:rPr>
        <w:t xml:space="preserve"> </w:t>
      </w:r>
      <w:r w:rsidRPr="00A9587C">
        <w:rPr>
          <w:color w:val="595959" w:themeColor="text1" w:themeTint="A6"/>
          <w:spacing w:val="-2"/>
        </w:rPr>
        <w:t>INFORMATION</w:t>
      </w:r>
    </w:p>
    <w:p w14:paraId="6100619A" w14:textId="77777777" w:rsidR="00C241F3" w:rsidRDefault="00C241F3">
      <w:pPr>
        <w:pStyle w:val="BodyText"/>
        <w:spacing w:before="248"/>
        <w:rPr>
          <w:rFonts w:ascii="Arial"/>
          <w:b/>
        </w:rPr>
      </w:pPr>
    </w:p>
    <w:p w14:paraId="66AD4DEC" w14:textId="77777777" w:rsidR="00C241F3" w:rsidRDefault="00000000" w:rsidP="00345AE0">
      <w:pPr>
        <w:pStyle w:val="Heading2"/>
        <w:numPr>
          <w:ilvl w:val="1"/>
          <w:numId w:val="10"/>
        </w:numPr>
        <w:tabs>
          <w:tab w:val="left" w:pos="1132"/>
        </w:tabs>
        <w:ind w:left="1132" w:hanging="564"/>
      </w:pPr>
      <w:r>
        <w:t>Purpose</w:t>
      </w:r>
      <w:r>
        <w:rPr>
          <w:spacing w:val="-3"/>
        </w:rPr>
        <w:t xml:space="preserve"> </w:t>
      </w:r>
      <w:r>
        <w:t>of</w:t>
      </w:r>
      <w:r>
        <w:rPr>
          <w:spacing w:val="-2"/>
        </w:rPr>
        <w:t xml:space="preserve"> Processing</w:t>
      </w:r>
    </w:p>
    <w:p w14:paraId="2193560A" w14:textId="77777777" w:rsidR="00C241F3" w:rsidRDefault="00C241F3">
      <w:pPr>
        <w:pStyle w:val="BodyText"/>
        <w:rPr>
          <w:rFonts w:ascii="Arial"/>
          <w:b/>
        </w:rPr>
      </w:pPr>
    </w:p>
    <w:p w14:paraId="2C58886A" w14:textId="77777777" w:rsidR="00C241F3" w:rsidRDefault="00C241F3">
      <w:pPr>
        <w:pStyle w:val="BodyText"/>
        <w:rPr>
          <w:rFonts w:ascii="Arial"/>
          <w:b/>
        </w:rPr>
      </w:pPr>
    </w:p>
    <w:p w14:paraId="1A89D8A1" w14:textId="2ED650DE" w:rsidR="003A4228" w:rsidRPr="00A9587C" w:rsidRDefault="00DD6228" w:rsidP="003A4228">
      <w:pPr>
        <w:ind w:left="1135"/>
        <w:jc w:val="both"/>
        <w:rPr>
          <w:rFonts w:ascii="Arial"/>
          <w:i/>
          <w:color w:val="000000" w:themeColor="text1"/>
          <w:spacing w:val="-6"/>
        </w:rPr>
      </w:pPr>
      <w:r w:rsidRPr="00A9587C">
        <w:rPr>
          <w:rFonts w:ascii="Arial"/>
          <w:i/>
          <w:color w:val="000000" w:themeColor="text1"/>
        </w:rPr>
        <w:t xml:space="preserve">To onboard Clients to the business to act as their </w:t>
      </w:r>
      <w:r w:rsidR="003A4228" w:rsidRPr="00A9587C">
        <w:rPr>
          <w:rFonts w:ascii="Arial"/>
          <w:i/>
          <w:color w:val="000000" w:themeColor="text1"/>
        </w:rPr>
        <w:t>Accounting Service Provider</w:t>
      </w:r>
      <w:r w:rsidR="00550852" w:rsidRPr="00A9587C">
        <w:rPr>
          <w:rFonts w:ascii="Arial"/>
          <w:i/>
          <w:color w:val="000000" w:themeColor="text1"/>
        </w:rPr>
        <w:t>, and to ensure that their businesses are compliant with all related go</w:t>
      </w:r>
      <w:r w:rsidR="00A9587C" w:rsidRPr="00A9587C">
        <w:rPr>
          <w:rFonts w:ascii="Arial"/>
          <w:i/>
          <w:color w:val="000000" w:themeColor="text1"/>
        </w:rPr>
        <w:t>vernance requirements as stipulated by each government organisation that is relevant to same.</w:t>
      </w:r>
    </w:p>
    <w:p w14:paraId="348552A6" w14:textId="77777777" w:rsidR="003A4228" w:rsidRDefault="003A4228" w:rsidP="003A4228">
      <w:pPr>
        <w:ind w:left="1135"/>
        <w:jc w:val="both"/>
        <w:rPr>
          <w:rFonts w:ascii="Arial"/>
          <w:i/>
          <w:spacing w:val="-6"/>
        </w:rPr>
      </w:pPr>
    </w:p>
    <w:p w14:paraId="580EC035" w14:textId="35485F85" w:rsidR="00C241F3" w:rsidRDefault="00000000" w:rsidP="003A4228">
      <w:pPr>
        <w:ind w:left="1135"/>
        <w:jc w:val="both"/>
      </w:pPr>
      <w:r>
        <w:t>Description</w:t>
      </w:r>
      <w:r>
        <w:rPr>
          <w:spacing w:val="40"/>
        </w:rPr>
        <w:t xml:space="preserve"> </w:t>
      </w:r>
      <w:r>
        <w:t>of</w:t>
      </w:r>
      <w:r>
        <w:rPr>
          <w:spacing w:val="40"/>
        </w:rPr>
        <w:t xml:space="preserve"> </w:t>
      </w:r>
      <w:r>
        <w:t>the</w:t>
      </w:r>
      <w:r>
        <w:rPr>
          <w:spacing w:val="40"/>
        </w:rPr>
        <w:t xml:space="preserve"> </w:t>
      </w:r>
      <w:r>
        <w:t>categories</w:t>
      </w:r>
      <w:r>
        <w:rPr>
          <w:spacing w:val="40"/>
        </w:rPr>
        <w:t xml:space="preserve"> </w:t>
      </w:r>
      <w:r>
        <w:t>of</w:t>
      </w:r>
      <w:r>
        <w:rPr>
          <w:spacing w:val="40"/>
        </w:rPr>
        <w:t xml:space="preserve"> </w:t>
      </w:r>
      <w:r>
        <w:t>Data</w:t>
      </w:r>
      <w:r>
        <w:rPr>
          <w:spacing w:val="40"/>
        </w:rPr>
        <w:t xml:space="preserve"> </w:t>
      </w:r>
      <w:r>
        <w:t>Subjects</w:t>
      </w:r>
      <w:r>
        <w:rPr>
          <w:spacing w:val="40"/>
        </w:rPr>
        <w:t xml:space="preserve"> </w:t>
      </w:r>
      <w:r>
        <w:t>and</w:t>
      </w:r>
      <w:r>
        <w:rPr>
          <w:spacing w:val="40"/>
        </w:rPr>
        <w:t xml:space="preserve"> </w:t>
      </w:r>
      <w:r>
        <w:t>of</w:t>
      </w:r>
      <w:r>
        <w:rPr>
          <w:spacing w:val="40"/>
        </w:rPr>
        <w:t xml:space="preserve"> </w:t>
      </w:r>
      <w:r>
        <w:t>the</w:t>
      </w:r>
      <w:r>
        <w:rPr>
          <w:spacing w:val="40"/>
        </w:rPr>
        <w:t xml:space="preserve"> </w:t>
      </w:r>
      <w:r>
        <w:t>information</w:t>
      </w:r>
      <w:r>
        <w:rPr>
          <w:spacing w:val="40"/>
        </w:rPr>
        <w:t xml:space="preserve"> </w:t>
      </w:r>
      <w:r>
        <w:t>or categories of information relating thereto</w:t>
      </w:r>
    </w:p>
    <w:p w14:paraId="48F08E51" w14:textId="77777777" w:rsidR="00C241F3" w:rsidRDefault="00C241F3">
      <w:pPr>
        <w:pStyle w:val="BodyText"/>
        <w:spacing w:before="126"/>
        <w:rPr>
          <w:rFonts w:ascii="Arial"/>
          <w:b/>
        </w:rPr>
      </w:pPr>
    </w:p>
    <w:tbl>
      <w:tblPr>
        <w:tblW w:w="0" w:type="auto"/>
        <w:tblInd w:w="12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57"/>
        <w:gridCol w:w="5397"/>
      </w:tblGrid>
      <w:tr w:rsidR="00C241F3" w14:paraId="050648FF" w14:textId="77777777" w:rsidTr="008510B4">
        <w:trPr>
          <w:trHeight w:val="432"/>
        </w:trPr>
        <w:tc>
          <w:tcPr>
            <w:tcW w:w="2357" w:type="dxa"/>
            <w:shd w:val="clear" w:color="auto" w:fill="B8CCE3"/>
          </w:tcPr>
          <w:p w14:paraId="55B27713" w14:textId="77777777" w:rsidR="00C241F3" w:rsidRDefault="00C241F3">
            <w:pPr>
              <w:pStyle w:val="TableParagraph"/>
              <w:spacing w:before="1"/>
              <w:ind w:left="0"/>
              <w:rPr>
                <w:rFonts w:ascii="Arial"/>
                <w:i/>
              </w:rPr>
            </w:pPr>
          </w:p>
          <w:p w14:paraId="3A8EE520" w14:textId="77777777" w:rsidR="00C241F3" w:rsidRDefault="00000000">
            <w:pPr>
              <w:pStyle w:val="TableParagraph"/>
              <w:spacing w:line="380" w:lineRule="atLeast"/>
              <w:ind w:left="105"/>
              <w:rPr>
                <w:rFonts w:ascii="Arial"/>
                <w:b/>
              </w:rPr>
            </w:pPr>
            <w:r>
              <w:rPr>
                <w:rFonts w:ascii="Arial"/>
                <w:b/>
              </w:rPr>
              <w:t>Categories</w:t>
            </w:r>
            <w:r>
              <w:rPr>
                <w:rFonts w:ascii="Arial"/>
                <w:b/>
                <w:spacing w:val="80"/>
              </w:rPr>
              <w:t xml:space="preserve"> </w:t>
            </w:r>
            <w:r>
              <w:rPr>
                <w:rFonts w:ascii="Arial"/>
                <w:b/>
              </w:rPr>
              <w:t>of</w:t>
            </w:r>
            <w:r>
              <w:rPr>
                <w:rFonts w:ascii="Arial"/>
                <w:b/>
                <w:spacing w:val="80"/>
              </w:rPr>
              <w:t xml:space="preserve"> </w:t>
            </w:r>
            <w:r>
              <w:rPr>
                <w:rFonts w:ascii="Arial"/>
                <w:b/>
              </w:rPr>
              <w:t xml:space="preserve">Data </w:t>
            </w:r>
            <w:r>
              <w:rPr>
                <w:rFonts w:ascii="Arial"/>
                <w:b/>
                <w:spacing w:val="-2"/>
              </w:rPr>
              <w:t>Subjects</w:t>
            </w:r>
          </w:p>
        </w:tc>
        <w:tc>
          <w:tcPr>
            <w:tcW w:w="5397" w:type="dxa"/>
            <w:shd w:val="clear" w:color="auto" w:fill="B8CCE3"/>
          </w:tcPr>
          <w:p w14:paraId="16F8D292" w14:textId="77777777" w:rsidR="00C241F3" w:rsidRDefault="00C241F3">
            <w:pPr>
              <w:pStyle w:val="TableParagraph"/>
              <w:spacing w:before="128"/>
              <w:ind w:left="0"/>
              <w:rPr>
                <w:rFonts w:ascii="Arial"/>
                <w:i/>
              </w:rPr>
            </w:pPr>
          </w:p>
          <w:p w14:paraId="62B2EBA0" w14:textId="77777777" w:rsidR="00C241F3" w:rsidRDefault="00000000">
            <w:pPr>
              <w:pStyle w:val="TableParagraph"/>
              <w:rPr>
                <w:rFonts w:ascii="Arial"/>
                <w:b/>
              </w:rPr>
            </w:pPr>
            <w:r>
              <w:rPr>
                <w:rFonts w:ascii="Arial"/>
                <w:b/>
              </w:rPr>
              <w:t>Personal</w:t>
            </w:r>
            <w:r>
              <w:rPr>
                <w:rFonts w:ascii="Arial"/>
                <w:b/>
                <w:spacing w:val="-5"/>
              </w:rPr>
              <w:t xml:space="preserve"> </w:t>
            </w:r>
            <w:r>
              <w:rPr>
                <w:rFonts w:ascii="Arial"/>
                <w:b/>
              </w:rPr>
              <w:t>Information</w:t>
            </w:r>
            <w:r>
              <w:rPr>
                <w:rFonts w:ascii="Arial"/>
                <w:b/>
                <w:spacing w:val="-6"/>
              </w:rPr>
              <w:t xml:space="preserve"> </w:t>
            </w:r>
            <w:r>
              <w:rPr>
                <w:rFonts w:ascii="Arial"/>
                <w:b/>
              </w:rPr>
              <w:t>that</w:t>
            </w:r>
            <w:r>
              <w:rPr>
                <w:rFonts w:ascii="Arial"/>
                <w:b/>
                <w:spacing w:val="-4"/>
              </w:rPr>
              <w:t xml:space="preserve"> </w:t>
            </w:r>
            <w:r>
              <w:rPr>
                <w:rFonts w:ascii="Arial"/>
                <w:b/>
              </w:rPr>
              <w:t>may</w:t>
            </w:r>
            <w:r>
              <w:rPr>
                <w:rFonts w:ascii="Arial"/>
                <w:b/>
                <w:spacing w:val="-4"/>
              </w:rPr>
              <w:t xml:space="preserve"> </w:t>
            </w:r>
            <w:r>
              <w:rPr>
                <w:rFonts w:ascii="Arial"/>
                <w:b/>
              </w:rPr>
              <w:t>be</w:t>
            </w:r>
            <w:r>
              <w:rPr>
                <w:rFonts w:ascii="Arial"/>
                <w:b/>
                <w:spacing w:val="-5"/>
              </w:rPr>
              <w:t xml:space="preserve"> </w:t>
            </w:r>
            <w:r>
              <w:rPr>
                <w:rFonts w:ascii="Arial"/>
                <w:b/>
                <w:spacing w:val="-2"/>
              </w:rPr>
              <w:t>Processed</w:t>
            </w:r>
          </w:p>
        </w:tc>
      </w:tr>
      <w:tr w:rsidR="00C241F3" w14:paraId="57FCA1D5" w14:textId="77777777" w:rsidTr="008510B4">
        <w:trPr>
          <w:trHeight w:val="576"/>
        </w:trPr>
        <w:tc>
          <w:tcPr>
            <w:tcW w:w="2357" w:type="dxa"/>
          </w:tcPr>
          <w:p w14:paraId="1E544836" w14:textId="77777777" w:rsidR="002B5C8F" w:rsidRDefault="002B5C8F">
            <w:pPr>
              <w:pStyle w:val="TableParagraph"/>
              <w:ind w:left="105"/>
            </w:pPr>
          </w:p>
          <w:p w14:paraId="7F9B9889" w14:textId="77777777" w:rsidR="00C0663B" w:rsidRDefault="00C0663B">
            <w:pPr>
              <w:pStyle w:val="TableParagraph"/>
              <w:ind w:left="105"/>
            </w:pPr>
          </w:p>
          <w:p w14:paraId="5D2B1961" w14:textId="60A0459E" w:rsidR="00C241F3" w:rsidRDefault="00A45890">
            <w:pPr>
              <w:pStyle w:val="TableParagraph"/>
              <w:ind w:left="105"/>
            </w:pPr>
            <w:r>
              <w:t>Customers / Clients</w:t>
            </w:r>
          </w:p>
        </w:tc>
        <w:tc>
          <w:tcPr>
            <w:tcW w:w="5397" w:type="dxa"/>
          </w:tcPr>
          <w:p w14:paraId="493CEF94" w14:textId="77777777" w:rsidR="002B5C8F" w:rsidRDefault="002B5C8F">
            <w:pPr>
              <w:pStyle w:val="TableParagraph"/>
              <w:spacing w:line="360" w:lineRule="auto"/>
              <w:ind w:right="92"/>
              <w:jc w:val="both"/>
            </w:pPr>
          </w:p>
          <w:p w14:paraId="26564E0A" w14:textId="093BD7CE" w:rsidR="002B5C8F" w:rsidRDefault="00BA6CED" w:rsidP="00BA6CED">
            <w:pPr>
              <w:pStyle w:val="TableParagraph"/>
              <w:spacing w:line="252" w:lineRule="exact"/>
              <w:jc w:val="both"/>
            </w:pPr>
            <w:r>
              <w:t>N</w:t>
            </w:r>
            <w:r w:rsidRPr="00BA6CED">
              <w:t>ame, address,</w:t>
            </w:r>
            <w:r>
              <w:t xml:space="preserve"> </w:t>
            </w:r>
            <w:r w:rsidRPr="00BA6CED">
              <w:t>registration numbers or identity numbers, employment status and bank details</w:t>
            </w:r>
          </w:p>
        </w:tc>
      </w:tr>
      <w:tr w:rsidR="00C241F3" w14:paraId="6D802253" w14:textId="77777777" w:rsidTr="008510B4">
        <w:trPr>
          <w:trHeight w:val="721"/>
        </w:trPr>
        <w:tc>
          <w:tcPr>
            <w:tcW w:w="2357" w:type="dxa"/>
          </w:tcPr>
          <w:p w14:paraId="4E38CA6A" w14:textId="77777777" w:rsidR="002B5C8F" w:rsidRDefault="002B5C8F">
            <w:pPr>
              <w:pStyle w:val="TableParagraph"/>
              <w:ind w:left="105"/>
            </w:pPr>
          </w:p>
          <w:p w14:paraId="11D95E2B" w14:textId="4AE172C2" w:rsidR="00C241F3" w:rsidRDefault="00C63BF2">
            <w:pPr>
              <w:pStyle w:val="TableParagraph"/>
              <w:ind w:left="105"/>
            </w:pPr>
            <w:r>
              <w:t>Service Providers</w:t>
            </w:r>
          </w:p>
        </w:tc>
        <w:tc>
          <w:tcPr>
            <w:tcW w:w="5397" w:type="dxa"/>
          </w:tcPr>
          <w:p w14:paraId="454AD817" w14:textId="77777777" w:rsidR="002B5C8F" w:rsidRDefault="002B5C8F">
            <w:pPr>
              <w:pStyle w:val="TableParagraph"/>
              <w:spacing w:line="360" w:lineRule="auto"/>
              <w:ind w:right="92"/>
              <w:jc w:val="both"/>
            </w:pPr>
          </w:p>
          <w:p w14:paraId="6BAD2C0F" w14:textId="0D3C22C0" w:rsidR="002B5C8F" w:rsidRDefault="00C63BF2" w:rsidP="00C63BF2">
            <w:pPr>
              <w:pStyle w:val="TableParagraph"/>
              <w:spacing w:line="253" w:lineRule="exact"/>
              <w:jc w:val="both"/>
            </w:pPr>
            <w:r w:rsidRPr="00C63BF2">
              <w:t>names, registration number, vat numbers, address,  trade secrets and bank details</w:t>
            </w:r>
          </w:p>
        </w:tc>
      </w:tr>
      <w:tr w:rsidR="00C241F3" w14:paraId="3F9B9269" w14:textId="77777777" w:rsidTr="008510B4">
        <w:trPr>
          <w:trHeight w:val="1011"/>
        </w:trPr>
        <w:tc>
          <w:tcPr>
            <w:tcW w:w="2357" w:type="dxa"/>
          </w:tcPr>
          <w:p w14:paraId="5FAB69E9" w14:textId="77777777" w:rsidR="002B5C8F" w:rsidRDefault="002B5C8F">
            <w:pPr>
              <w:pStyle w:val="TableParagraph"/>
              <w:ind w:left="105"/>
              <w:rPr>
                <w:spacing w:val="-2"/>
              </w:rPr>
            </w:pPr>
          </w:p>
          <w:p w14:paraId="67B1B320" w14:textId="6D4087EC" w:rsidR="00C241F3" w:rsidRDefault="00000000">
            <w:pPr>
              <w:pStyle w:val="TableParagraph"/>
              <w:ind w:left="105"/>
            </w:pPr>
            <w:r>
              <w:rPr>
                <w:spacing w:val="-2"/>
              </w:rPr>
              <w:t>Employees</w:t>
            </w:r>
          </w:p>
        </w:tc>
        <w:tc>
          <w:tcPr>
            <w:tcW w:w="5397" w:type="dxa"/>
          </w:tcPr>
          <w:p w14:paraId="51A15728" w14:textId="77777777" w:rsidR="002B5C8F" w:rsidRDefault="002B5C8F" w:rsidP="008510B4">
            <w:pPr>
              <w:pStyle w:val="TableParagraph"/>
              <w:jc w:val="both"/>
            </w:pPr>
          </w:p>
          <w:p w14:paraId="3A754317" w14:textId="361FFCB7" w:rsidR="008510B4" w:rsidRDefault="008510B4" w:rsidP="008510B4">
            <w:pPr>
              <w:pStyle w:val="TableParagraph"/>
              <w:jc w:val="both"/>
            </w:pPr>
            <w:r w:rsidRPr="008510B4">
              <w:t>address, qualifications, gender and race</w:t>
            </w:r>
          </w:p>
        </w:tc>
      </w:tr>
    </w:tbl>
    <w:p w14:paraId="6D34F19F" w14:textId="77777777" w:rsidR="00C241F3" w:rsidRDefault="00C241F3">
      <w:pPr>
        <w:pStyle w:val="BodyText"/>
        <w:spacing w:before="3"/>
        <w:rPr>
          <w:rFonts w:ascii="Arial"/>
          <w:i/>
          <w:sz w:val="7"/>
        </w:rPr>
      </w:pPr>
    </w:p>
    <w:p w14:paraId="26C7D883" w14:textId="77777777" w:rsidR="00C241F3" w:rsidRDefault="00C241F3">
      <w:pPr>
        <w:pStyle w:val="BodyText"/>
        <w:spacing w:before="127"/>
        <w:rPr>
          <w:rFonts w:ascii="Arial"/>
          <w:i/>
        </w:rPr>
      </w:pPr>
    </w:p>
    <w:p w14:paraId="5BC9D9F4" w14:textId="77777777" w:rsidR="00C241F3" w:rsidRDefault="00000000" w:rsidP="00345AE0">
      <w:pPr>
        <w:pStyle w:val="Heading2"/>
        <w:numPr>
          <w:ilvl w:val="1"/>
          <w:numId w:val="10"/>
        </w:numPr>
        <w:tabs>
          <w:tab w:val="left" w:pos="1132"/>
          <w:tab w:val="left" w:pos="1135"/>
        </w:tabs>
        <w:spacing w:line="360" w:lineRule="auto"/>
        <w:ind w:right="588"/>
      </w:pPr>
      <w:r>
        <w:t>The recipients or categories of recipients to whom the personal information may be supplied</w:t>
      </w:r>
    </w:p>
    <w:p w14:paraId="69BB409A" w14:textId="77777777" w:rsidR="00C241F3" w:rsidRDefault="00C241F3">
      <w:pPr>
        <w:pStyle w:val="BodyText"/>
        <w:spacing w:before="126"/>
        <w:rPr>
          <w:rFonts w:ascii="Arial"/>
          <w:b/>
        </w:rPr>
      </w:pPr>
    </w:p>
    <w:tbl>
      <w:tblPr>
        <w:tblW w:w="0" w:type="auto"/>
        <w:tblInd w:w="12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01"/>
        <w:gridCol w:w="4678"/>
      </w:tblGrid>
      <w:tr w:rsidR="00C241F3" w14:paraId="57D42D50" w14:textId="77777777">
        <w:trPr>
          <w:trHeight w:val="1137"/>
        </w:trPr>
        <w:tc>
          <w:tcPr>
            <w:tcW w:w="3401" w:type="dxa"/>
            <w:shd w:val="clear" w:color="auto" w:fill="B8CCE3"/>
          </w:tcPr>
          <w:p w14:paraId="7847440A" w14:textId="77777777" w:rsidR="00C241F3" w:rsidRDefault="00000000">
            <w:pPr>
              <w:pStyle w:val="TableParagraph"/>
              <w:tabs>
                <w:tab w:val="left" w:pos="1614"/>
                <w:tab w:val="left" w:pos="2377"/>
              </w:tabs>
              <w:spacing w:before="252" w:line="380" w:lineRule="atLeast"/>
              <w:ind w:left="105" w:right="95"/>
              <w:rPr>
                <w:rFonts w:ascii="Arial"/>
                <w:b/>
              </w:rPr>
            </w:pPr>
            <w:r>
              <w:rPr>
                <w:rFonts w:ascii="Arial"/>
                <w:b/>
                <w:spacing w:val="-2"/>
              </w:rPr>
              <w:t>Category</w:t>
            </w:r>
            <w:r>
              <w:rPr>
                <w:rFonts w:ascii="Arial"/>
                <w:b/>
              </w:rPr>
              <w:tab/>
            </w:r>
            <w:r>
              <w:rPr>
                <w:rFonts w:ascii="Arial"/>
                <w:b/>
                <w:spacing w:val="-6"/>
              </w:rPr>
              <w:t>of</w:t>
            </w:r>
            <w:r>
              <w:rPr>
                <w:rFonts w:ascii="Arial"/>
                <w:b/>
              </w:rPr>
              <w:tab/>
            </w:r>
            <w:r>
              <w:rPr>
                <w:rFonts w:ascii="Arial"/>
                <w:b/>
                <w:spacing w:val="-2"/>
              </w:rPr>
              <w:t>personal information</w:t>
            </w:r>
          </w:p>
        </w:tc>
        <w:tc>
          <w:tcPr>
            <w:tcW w:w="4678" w:type="dxa"/>
            <w:shd w:val="clear" w:color="auto" w:fill="B8CCE3"/>
          </w:tcPr>
          <w:p w14:paraId="610A3DA6" w14:textId="77777777" w:rsidR="00C241F3" w:rsidRDefault="00C241F3">
            <w:pPr>
              <w:pStyle w:val="TableParagraph"/>
              <w:spacing w:before="126"/>
              <w:ind w:left="0"/>
              <w:rPr>
                <w:rFonts w:ascii="Arial"/>
                <w:i/>
              </w:rPr>
            </w:pPr>
          </w:p>
          <w:p w14:paraId="60EBF99F" w14:textId="77777777" w:rsidR="00C241F3" w:rsidRDefault="00000000">
            <w:pPr>
              <w:pStyle w:val="TableParagraph"/>
              <w:ind w:left="108"/>
              <w:rPr>
                <w:rFonts w:ascii="Arial"/>
                <w:b/>
              </w:rPr>
            </w:pPr>
            <w:r>
              <w:rPr>
                <w:rFonts w:ascii="Arial"/>
                <w:b/>
              </w:rPr>
              <w:t>Recipients</w:t>
            </w:r>
            <w:r>
              <w:rPr>
                <w:rFonts w:ascii="Arial"/>
                <w:b/>
                <w:spacing w:val="-7"/>
              </w:rPr>
              <w:t xml:space="preserve"> </w:t>
            </w:r>
            <w:r>
              <w:rPr>
                <w:rFonts w:ascii="Arial"/>
                <w:b/>
              </w:rPr>
              <w:t>or</w:t>
            </w:r>
            <w:r>
              <w:rPr>
                <w:rFonts w:ascii="Arial"/>
                <w:b/>
                <w:spacing w:val="-7"/>
              </w:rPr>
              <w:t xml:space="preserve"> </w:t>
            </w:r>
            <w:r>
              <w:rPr>
                <w:rFonts w:ascii="Arial"/>
                <w:b/>
              </w:rPr>
              <w:t>Categories</w:t>
            </w:r>
            <w:r>
              <w:rPr>
                <w:rFonts w:ascii="Arial"/>
                <w:b/>
                <w:spacing w:val="-5"/>
              </w:rPr>
              <w:t xml:space="preserve"> </w:t>
            </w:r>
            <w:r>
              <w:rPr>
                <w:rFonts w:ascii="Arial"/>
                <w:b/>
              </w:rPr>
              <w:t>of</w:t>
            </w:r>
            <w:r>
              <w:rPr>
                <w:rFonts w:ascii="Arial"/>
                <w:b/>
                <w:spacing w:val="-5"/>
              </w:rPr>
              <w:t xml:space="preserve"> </w:t>
            </w:r>
            <w:r>
              <w:rPr>
                <w:rFonts w:ascii="Arial"/>
                <w:b/>
                <w:spacing w:val="-2"/>
              </w:rPr>
              <w:t>Recipients</w:t>
            </w:r>
          </w:p>
        </w:tc>
      </w:tr>
      <w:tr w:rsidR="00C241F3" w14:paraId="7288E931" w14:textId="77777777">
        <w:trPr>
          <w:trHeight w:val="760"/>
        </w:trPr>
        <w:tc>
          <w:tcPr>
            <w:tcW w:w="3401" w:type="dxa"/>
          </w:tcPr>
          <w:p w14:paraId="01DB4D21" w14:textId="77777777" w:rsidR="00C241F3" w:rsidRDefault="00000000">
            <w:pPr>
              <w:pStyle w:val="TableParagraph"/>
              <w:spacing w:before="2"/>
              <w:ind w:left="105"/>
            </w:pPr>
            <w:r>
              <w:t>Identity</w:t>
            </w:r>
            <w:r>
              <w:rPr>
                <w:spacing w:val="30"/>
              </w:rPr>
              <w:t xml:space="preserve"> </w:t>
            </w:r>
            <w:r>
              <w:t>number</w:t>
            </w:r>
            <w:r>
              <w:rPr>
                <w:spacing w:val="31"/>
              </w:rPr>
              <w:t xml:space="preserve"> </w:t>
            </w:r>
            <w:r>
              <w:t>and</w:t>
            </w:r>
            <w:r>
              <w:rPr>
                <w:spacing w:val="30"/>
              </w:rPr>
              <w:t xml:space="preserve"> </w:t>
            </w:r>
            <w:r>
              <w:t>names,</w:t>
            </w:r>
            <w:r>
              <w:rPr>
                <w:spacing w:val="29"/>
              </w:rPr>
              <w:t xml:space="preserve"> </w:t>
            </w:r>
            <w:r>
              <w:rPr>
                <w:spacing w:val="-5"/>
              </w:rPr>
              <w:t>for</w:t>
            </w:r>
          </w:p>
          <w:p w14:paraId="552A9027" w14:textId="77777777" w:rsidR="00C241F3" w:rsidRDefault="00000000">
            <w:pPr>
              <w:pStyle w:val="TableParagraph"/>
              <w:spacing w:before="127"/>
              <w:ind w:left="105"/>
            </w:pPr>
            <w:r>
              <w:t>criminal</w:t>
            </w:r>
            <w:r>
              <w:rPr>
                <w:spacing w:val="-8"/>
              </w:rPr>
              <w:t xml:space="preserve"> </w:t>
            </w:r>
            <w:r>
              <w:rPr>
                <w:spacing w:val="-2"/>
              </w:rPr>
              <w:t>checks</w:t>
            </w:r>
          </w:p>
        </w:tc>
        <w:tc>
          <w:tcPr>
            <w:tcW w:w="4678" w:type="dxa"/>
          </w:tcPr>
          <w:p w14:paraId="5CE9059B" w14:textId="77777777" w:rsidR="00C241F3" w:rsidRDefault="00000000">
            <w:pPr>
              <w:pStyle w:val="TableParagraph"/>
              <w:spacing w:before="2"/>
              <w:ind w:left="108"/>
            </w:pPr>
            <w:r>
              <w:t>South</w:t>
            </w:r>
            <w:r>
              <w:rPr>
                <w:spacing w:val="-6"/>
              </w:rPr>
              <w:t xml:space="preserve"> </w:t>
            </w:r>
            <w:r>
              <w:t>African</w:t>
            </w:r>
            <w:r>
              <w:rPr>
                <w:spacing w:val="-5"/>
              </w:rPr>
              <w:t xml:space="preserve"> </w:t>
            </w:r>
            <w:r>
              <w:t>Police</w:t>
            </w:r>
            <w:r>
              <w:rPr>
                <w:spacing w:val="-5"/>
              </w:rPr>
              <w:t xml:space="preserve"> </w:t>
            </w:r>
            <w:r>
              <w:rPr>
                <w:spacing w:val="-2"/>
              </w:rPr>
              <w:t>Services</w:t>
            </w:r>
          </w:p>
        </w:tc>
      </w:tr>
      <w:tr w:rsidR="00C241F3" w14:paraId="63F71AA5" w14:textId="77777777">
        <w:trPr>
          <w:trHeight w:val="758"/>
        </w:trPr>
        <w:tc>
          <w:tcPr>
            <w:tcW w:w="3401" w:type="dxa"/>
          </w:tcPr>
          <w:p w14:paraId="0966ED7F" w14:textId="77777777" w:rsidR="00C241F3" w:rsidRDefault="00000000">
            <w:pPr>
              <w:pStyle w:val="TableParagraph"/>
              <w:ind w:left="105"/>
            </w:pPr>
            <w:r>
              <w:t>Qualifications,</w:t>
            </w:r>
            <w:r>
              <w:rPr>
                <w:spacing w:val="30"/>
              </w:rPr>
              <w:t xml:space="preserve">  </w:t>
            </w:r>
            <w:r>
              <w:t>for</w:t>
            </w:r>
            <w:r>
              <w:rPr>
                <w:spacing w:val="31"/>
              </w:rPr>
              <w:t xml:space="preserve">  </w:t>
            </w:r>
            <w:r>
              <w:rPr>
                <w:spacing w:val="-2"/>
              </w:rPr>
              <w:t>qualification</w:t>
            </w:r>
          </w:p>
          <w:p w14:paraId="4CB1DBCE" w14:textId="77777777" w:rsidR="00C241F3" w:rsidRDefault="00000000">
            <w:pPr>
              <w:pStyle w:val="TableParagraph"/>
              <w:spacing w:before="126"/>
              <w:ind w:left="105"/>
            </w:pPr>
            <w:r>
              <w:rPr>
                <w:spacing w:val="-2"/>
              </w:rPr>
              <w:t>verifications</w:t>
            </w:r>
          </w:p>
        </w:tc>
        <w:tc>
          <w:tcPr>
            <w:tcW w:w="4678" w:type="dxa"/>
          </w:tcPr>
          <w:p w14:paraId="5E4A504A" w14:textId="77777777" w:rsidR="00C241F3" w:rsidRDefault="00000000">
            <w:pPr>
              <w:pStyle w:val="TableParagraph"/>
              <w:ind w:left="108"/>
            </w:pPr>
            <w:r>
              <w:t>South</w:t>
            </w:r>
            <w:r>
              <w:rPr>
                <w:spacing w:val="-9"/>
              </w:rPr>
              <w:t xml:space="preserve"> </w:t>
            </w:r>
            <w:r>
              <w:t>African</w:t>
            </w:r>
            <w:r>
              <w:rPr>
                <w:spacing w:val="-10"/>
              </w:rPr>
              <w:t xml:space="preserve"> </w:t>
            </w:r>
            <w:r>
              <w:t>Qualifications</w:t>
            </w:r>
            <w:r>
              <w:rPr>
                <w:spacing w:val="-7"/>
              </w:rPr>
              <w:t xml:space="preserve"> </w:t>
            </w:r>
            <w:r>
              <w:rPr>
                <w:spacing w:val="-2"/>
              </w:rPr>
              <w:t>Authority</w:t>
            </w:r>
          </w:p>
        </w:tc>
      </w:tr>
      <w:tr w:rsidR="00C241F3" w14:paraId="5F496A67" w14:textId="77777777">
        <w:trPr>
          <w:trHeight w:val="760"/>
        </w:trPr>
        <w:tc>
          <w:tcPr>
            <w:tcW w:w="3401" w:type="dxa"/>
          </w:tcPr>
          <w:p w14:paraId="19C61E23" w14:textId="77777777" w:rsidR="00C241F3" w:rsidRDefault="00000000">
            <w:pPr>
              <w:pStyle w:val="TableParagraph"/>
              <w:ind w:left="105"/>
            </w:pPr>
            <w:r>
              <w:t>Credit</w:t>
            </w:r>
            <w:r>
              <w:rPr>
                <w:spacing w:val="41"/>
              </w:rPr>
              <w:t xml:space="preserve"> </w:t>
            </w:r>
            <w:r>
              <w:t>and</w:t>
            </w:r>
            <w:r>
              <w:rPr>
                <w:spacing w:val="36"/>
              </w:rPr>
              <w:t xml:space="preserve"> </w:t>
            </w:r>
            <w:r>
              <w:t>payment</w:t>
            </w:r>
            <w:r>
              <w:rPr>
                <w:spacing w:val="39"/>
              </w:rPr>
              <w:t xml:space="preserve"> </w:t>
            </w:r>
            <w:r>
              <w:t>history,</w:t>
            </w:r>
            <w:r>
              <w:rPr>
                <w:spacing w:val="40"/>
              </w:rPr>
              <w:t xml:space="preserve"> </w:t>
            </w:r>
            <w:r>
              <w:rPr>
                <w:spacing w:val="-5"/>
              </w:rPr>
              <w:t>for</w:t>
            </w:r>
          </w:p>
          <w:p w14:paraId="607ED14C" w14:textId="77777777" w:rsidR="00C241F3" w:rsidRDefault="00000000">
            <w:pPr>
              <w:pStyle w:val="TableParagraph"/>
              <w:spacing w:before="126"/>
              <w:ind w:left="105"/>
            </w:pPr>
            <w:r>
              <w:t>credit</w:t>
            </w:r>
            <w:r>
              <w:rPr>
                <w:spacing w:val="-2"/>
              </w:rPr>
              <w:t xml:space="preserve"> information</w:t>
            </w:r>
          </w:p>
        </w:tc>
        <w:tc>
          <w:tcPr>
            <w:tcW w:w="4678" w:type="dxa"/>
          </w:tcPr>
          <w:p w14:paraId="7C302D5E" w14:textId="77777777" w:rsidR="00C241F3" w:rsidRDefault="00000000">
            <w:pPr>
              <w:pStyle w:val="TableParagraph"/>
              <w:ind w:left="108"/>
            </w:pPr>
            <w:r>
              <w:t>Credit</w:t>
            </w:r>
            <w:r>
              <w:rPr>
                <w:spacing w:val="-4"/>
              </w:rPr>
              <w:t xml:space="preserve"> </w:t>
            </w:r>
            <w:r>
              <w:rPr>
                <w:spacing w:val="-2"/>
              </w:rPr>
              <w:t>Bureaus</w:t>
            </w:r>
          </w:p>
        </w:tc>
      </w:tr>
    </w:tbl>
    <w:p w14:paraId="1E83E9FB" w14:textId="77777777" w:rsidR="00C241F3" w:rsidRDefault="00C241F3">
      <w:pPr>
        <w:pStyle w:val="BodyText"/>
        <w:spacing w:before="127"/>
        <w:rPr>
          <w:rFonts w:ascii="Arial"/>
          <w:i/>
        </w:rPr>
      </w:pPr>
    </w:p>
    <w:p w14:paraId="678DBADE" w14:textId="77777777" w:rsidR="00C241F3" w:rsidRDefault="00C241F3">
      <w:pPr>
        <w:pStyle w:val="BodyText"/>
        <w:spacing w:before="128"/>
        <w:rPr>
          <w:rFonts w:ascii="Arial"/>
          <w:iCs/>
        </w:rPr>
      </w:pPr>
    </w:p>
    <w:p w14:paraId="7A8779AD" w14:textId="77777777" w:rsidR="00D66267" w:rsidRDefault="00D66267">
      <w:pPr>
        <w:pStyle w:val="BodyText"/>
        <w:spacing w:before="128"/>
        <w:rPr>
          <w:rFonts w:ascii="Arial"/>
          <w:iCs/>
        </w:rPr>
      </w:pPr>
    </w:p>
    <w:p w14:paraId="3EBDA259" w14:textId="77777777" w:rsidR="00D66267" w:rsidRDefault="00D66267">
      <w:pPr>
        <w:pStyle w:val="BodyText"/>
        <w:spacing w:before="128"/>
        <w:rPr>
          <w:rFonts w:ascii="Arial"/>
          <w:iCs/>
        </w:rPr>
      </w:pPr>
    </w:p>
    <w:p w14:paraId="7A76D1A9" w14:textId="77777777" w:rsidR="00D66267" w:rsidRDefault="00D66267">
      <w:pPr>
        <w:pStyle w:val="BodyText"/>
        <w:spacing w:before="128"/>
        <w:rPr>
          <w:rFonts w:ascii="Arial"/>
          <w:iCs/>
        </w:rPr>
      </w:pPr>
    </w:p>
    <w:p w14:paraId="7380C75D" w14:textId="77777777" w:rsidR="00D66267" w:rsidRPr="00D66267" w:rsidRDefault="00D66267">
      <w:pPr>
        <w:pStyle w:val="BodyText"/>
        <w:spacing w:before="128"/>
        <w:rPr>
          <w:rFonts w:ascii="Arial"/>
          <w:iCs/>
        </w:rPr>
      </w:pPr>
    </w:p>
    <w:p w14:paraId="4346C0BF" w14:textId="0B84F47D" w:rsidR="00C241F3" w:rsidRDefault="00000000" w:rsidP="00345AE0">
      <w:pPr>
        <w:pStyle w:val="Heading2"/>
        <w:numPr>
          <w:ilvl w:val="1"/>
          <w:numId w:val="10"/>
        </w:numPr>
        <w:tabs>
          <w:tab w:val="left" w:pos="1132"/>
          <w:tab w:val="left" w:pos="1135"/>
        </w:tabs>
        <w:spacing w:before="1" w:line="360" w:lineRule="auto"/>
        <w:ind w:right="585"/>
        <w:jc w:val="both"/>
      </w:pPr>
      <w:r>
        <w:t>General Description of Information Security Measures to be implemented by the</w:t>
      </w:r>
      <w:r>
        <w:rPr>
          <w:spacing w:val="-10"/>
        </w:rPr>
        <w:t xml:space="preserve"> </w:t>
      </w:r>
      <w:r w:rsidR="00506251">
        <w:t>party responsible</w:t>
      </w:r>
      <w:r>
        <w:rPr>
          <w:spacing w:val="-10"/>
        </w:rPr>
        <w:t xml:space="preserve"> </w:t>
      </w:r>
      <w:r>
        <w:t>to</w:t>
      </w:r>
      <w:r>
        <w:rPr>
          <w:spacing w:val="-10"/>
        </w:rPr>
        <w:t xml:space="preserve"> </w:t>
      </w:r>
      <w:r>
        <w:t>ensure</w:t>
      </w:r>
      <w:r>
        <w:rPr>
          <w:spacing w:val="-9"/>
        </w:rPr>
        <w:t xml:space="preserve"> </w:t>
      </w:r>
      <w:r>
        <w:t>the</w:t>
      </w:r>
      <w:r>
        <w:rPr>
          <w:spacing w:val="-10"/>
        </w:rPr>
        <w:t xml:space="preserve"> </w:t>
      </w:r>
      <w:r>
        <w:t>confidentiality,</w:t>
      </w:r>
      <w:r>
        <w:rPr>
          <w:spacing w:val="-11"/>
        </w:rPr>
        <w:t xml:space="preserve"> </w:t>
      </w:r>
      <w:r>
        <w:t>integrity</w:t>
      </w:r>
      <w:r>
        <w:rPr>
          <w:spacing w:val="-10"/>
        </w:rPr>
        <w:t xml:space="preserve"> </w:t>
      </w:r>
      <w:r>
        <w:t>and</w:t>
      </w:r>
      <w:r>
        <w:rPr>
          <w:spacing w:val="-10"/>
        </w:rPr>
        <w:t xml:space="preserve"> </w:t>
      </w:r>
      <w:r>
        <w:t>availability</w:t>
      </w:r>
      <w:r>
        <w:rPr>
          <w:spacing w:val="-10"/>
        </w:rPr>
        <w:t xml:space="preserve"> </w:t>
      </w:r>
      <w:r>
        <w:t>of the information</w:t>
      </w:r>
    </w:p>
    <w:p w14:paraId="09F16A19" w14:textId="77777777" w:rsidR="00C241F3" w:rsidRDefault="00C241F3">
      <w:pPr>
        <w:pStyle w:val="Heading2"/>
        <w:spacing w:line="360" w:lineRule="auto"/>
        <w:jc w:val="both"/>
      </w:pPr>
    </w:p>
    <w:p w14:paraId="7A66B22E" w14:textId="77777777" w:rsidR="009E251E" w:rsidRDefault="00097627" w:rsidP="009E251E">
      <w:pPr>
        <w:pStyle w:val="Heading2"/>
        <w:spacing w:line="360" w:lineRule="auto"/>
        <w:ind w:left="1134"/>
        <w:jc w:val="both"/>
        <w:rPr>
          <w:b w:val="0"/>
          <w:bCs w:val="0"/>
        </w:rPr>
      </w:pPr>
      <w:r w:rsidRPr="00097627">
        <w:rPr>
          <w:b w:val="0"/>
          <w:bCs w:val="0"/>
        </w:rPr>
        <w:t>Antivirus and Anti-malware Solutions</w:t>
      </w:r>
      <w:r>
        <w:rPr>
          <w:b w:val="0"/>
          <w:bCs w:val="0"/>
        </w:rPr>
        <w:t xml:space="preserve"> and Cloud Based Server</w:t>
      </w:r>
      <w:r w:rsidR="00B755B5">
        <w:rPr>
          <w:b w:val="0"/>
          <w:bCs w:val="0"/>
        </w:rPr>
        <w:t>. Password protected documents.</w:t>
      </w:r>
    </w:p>
    <w:p w14:paraId="1FCC09FF" w14:textId="77777777" w:rsidR="009E251E" w:rsidRDefault="009E251E" w:rsidP="009E251E">
      <w:pPr>
        <w:pStyle w:val="Heading2"/>
        <w:spacing w:line="360" w:lineRule="auto"/>
        <w:ind w:left="1134"/>
        <w:jc w:val="both"/>
        <w:rPr>
          <w:b w:val="0"/>
          <w:bCs w:val="0"/>
        </w:rPr>
      </w:pPr>
    </w:p>
    <w:p w14:paraId="22833EE6" w14:textId="77777777" w:rsidR="00C241F3" w:rsidRDefault="00000000" w:rsidP="00345AE0">
      <w:pPr>
        <w:pStyle w:val="Heading1"/>
        <w:numPr>
          <w:ilvl w:val="0"/>
          <w:numId w:val="10"/>
        </w:numPr>
        <w:tabs>
          <w:tab w:val="left" w:pos="568"/>
        </w:tabs>
        <w:ind w:hanging="566"/>
        <w:rPr>
          <w:sz w:val="24"/>
        </w:rPr>
      </w:pPr>
      <w:r>
        <w:t>AVAILABILITY</w:t>
      </w:r>
      <w:r>
        <w:rPr>
          <w:spacing w:val="-6"/>
        </w:rPr>
        <w:t xml:space="preserve"> </w:t>
      </w:r>
      <w:r>
        <w:t>OF</w:t>
      </w:r>
      <w:r>
        <w:rPr>
          <w:spacing w:val="-6"/>
        </w:rPr>
        <w:t xml:space="preserve"> </w:t>
      </w:r>
      <w:r>
        <w:t>THE</w:t>
      </w:r>
      <w:r>
        <w:rPr>
          <w:spacing w:val="-5"/>
        </w:rPr>
        <w:t xml:space="preserve"> </w:t>
      </w:r>
      <w:r>
        <w:rPr>
          <w:spacing w:val="-2"/>
        </w:rPr>
        <w:t>MANUAL</w:t>
      </w:r>
    </w:p>
    <w:p w14:paraId="2010BB5F" w14:textId="2C31F2A3" w:rsidR="00C241F3" w:rsidRDefault="00C241F3">
      <w:pPr>
        <w:pStyle w:val="BodyText"/>
        <w:spacing w:before="248"/>
        <w:rPr>
          <w:rFonts w:ascii="Arial"/>
          <w:b/>
        </w:rPr>
      </w:pPr>
    </w:p>
    <w:p w14:paraId="010B1491" w14:textId="28AC3ED6" w:rsidR="00C241F3" w:rsidRDefault="00000000" w:rsidP="00345AE0">
      <w:pPr>
        <w:pStyle w:val="ListParagraph"/>
        <w:numPr>
          <w:ilvl w:val="1"/>
          <w:numId w:val="10"/>
        </w:numPr>
        <w:tabs>
          <w:tab w:val="left" w:pos="1132"/>
        </w:tabs>
        <w:ind w:left="1132" w:hanging="564"/>
      </w:pPr>
      <w:r>
        <w:t>A</w:t>
      </w:r>
      <w:r>
        <w:rPr>
          <w:spacing w:val="-7"/>
        </w:rPr>
        <w:t xml:space="preserve"> </w:t>
      </w:r>
      <w:r>
        <w:t>copy</w:t>
      </w:r>
      <w:r>
        <w:rPr>
          <w:spacing w:val="-3"/>
        </w:rPr>
        <w:t xml:space="preserve"> </w:t>
      </w:r>
      <w:r>
        <w:t>of</w:t>
      </w:r>
      <w:r>
        <w:rPr>
          <w:spacing w:val="-5"/>
        </w:rPr>
        <w:t xml:space="preserve"> </w:t>
      </w:r>
      <w:r>
        <w:t>this</w:t>
      </w:r>
      <w:r>
        <w:rPr>
          <w:spacing w:val="-4"/>
        </w:rPr>
        <w:t xml:space="preserve"> </w:t>
      </w:r>
      <w:r>
        <w:t>Manual</w:t>
      </w:r>
      <w:r>
        <w:rPr>
          <w:spacing w:val="-4"/>
        </w:rPr>
        <w:t xml:space="preserve"> </w:t>
      </w:r>
      <w:r>
        <w:t>is</w:t>
      </w:r>
      <w:r>
        <w:rPr>
          <w:spacing w:val="-4"/>
        </w:rPr>
        <w:t xml:space="preserve"> </w:t>
      </w:r>
      <w:r>
        <w:t>available</w:t>
      </w:r>
      <w:r>
        <w:rPr>
          <w:spacing w:val="-3"/>
        </w:rPr>
        <w:t xml:space="preserve"> </w:t>
      </w:r>
      <w:r>
        <w:t>as</w:t>
      </w:r>
      <w:r>
        <w:rPr>
          <w:spacing w:val="-5"/>
        </w:rPr>
        <w:t xml:space="preserve"> </w:t>
      </w:r>
      <w:r>
        <w:rPr>
          <w:spacing w:val="-2"/>
        </w:rPr>
        <w:t>follows-</w:t>
      </w:r>
    </w:p>
    <w:p w14:paraId="2120BA9F" w14:textId="77777777" w:rsidR="00C241F3" w:rsidRDefault="00C241F3">
      <w:pPr>
        <w:pStyle w:val="BodyText"/>
      </w:pPr>
    </w:p>
    <w:p w14:paraId="7FA42539" w14:textId="77777777" w:rsidR="00C241F3" w:rsidRDefault="00C241F3">
      <w:pPr>
        <w:pStyle w:val="BodyText"/>
      </w:pPr>
    </w:p>
    <w:p w14:paraId="604C7062" w14:textId="77777777" w:rsidR="00C241F3" w:rsidRDefault="00C241F3">
      <w:pPr>
        <w:pStyle w:val="BodyText"/>
        <w:spacing w:before="1"/>
      </w:pPr>
    </w:p>
    <w:p w14:paraId="6F805B9B" w14:textId="77777777" w:rsidR="00C241F3" w:rsidRDefault="00000000" w:rsidP="00345AE0">
      <w:pPr>
        <w:pStyle w:val="ListParagraph"/>
        <w:numPr>
          <w:ilvl w:val="2"/>
          <w:numId w:val="10"/>
        </w:numPr>
        <w:tabs>
          <w:tab w:val="left" w:pos="1987"/>
        </w:tabs>
        <w:spacing w:before="1" w:line="360" w:lineRule="auto"/>
        <w:ind w:right="587"/>
      </w:pPr>
      <w:r>
        <w:t>at the head office of the public body for public inspection during normal</w:t>
      </w:r>
      <w:r>
        <w:rPr>
          <w:spacing w:val="80"/>
        </w:rPr>
        <w:t xml:space="preserve"> </w:t>
      </w:r>
      <w:r>
        <w:t>business hours;</w:t>
      </w:r>
    </w:p>
    <w:p w14:paraId="2A473AC0" w14:textId="77777777" w:rsidR="00C241F3" w:rsidRDefault="00C241F3">
      <w:pPr>
        <w:pStyle w:val="BodyText"/>
        <w:spacing w:before="125"/>
      </w:pPr>
    </w:p>
    <w:p w14:paraId="09A5B1E4" w14:textId="77777777" w:rsidR="00C241F3" w:rsidRDefault="00000000" w:rsidP="00345AE0">
      <w:pPr>
        <w:pStyle w:val="ListParagraph"/>
        <w:numPr>
          <w:ilvl w:val="2"/>
          <w:numId w:val="10"/>
        </w:numPr>
        <w:tabs>
          <w:tab w:val="left" w:pos="1987"/>
        </w:tabs>
        <w:spacing w:before="1" w:line="360" w:lineRule="auto"/>
        <w:ind w:right="586"/>
      </w:pPr>
      <w:r>
        <w:t>to</w:t>
      </w:r>
      <w:r>
        <w:rPr>
          <w:spacing w:val="40"/>
        </w:rPr>
        <w:t xml:space="preserve"> </w:t>
      </w:r>
      <w:r>
        <w:t>any</w:t>
      </w:r>
      <w:r>
        <w:rPr>
          <w:spacing w:val="40"/>
        </w:rPr>
        <w:t xml:space="preserve"> </w:t>
      </w:r>
      <w:r>
        <w:t>person</w:t>
      </w:r>
      <w:r>
        <w:rPr>
          <w:spacing w:val="40"/>
        </w:rPr>
        <w:t xml:space="preserve"> </w:t>
      </w:r>
      <w:r>
        <w:t>upon</w:t>
      </w:r>
      <w:r>
        <w:rPr>
          <w:spacing w:val="40"/>
        </w:rPr>
        <w:t xml:space="preserve"> </w:t>
      </w:r>
      <w:r>
        <w:t>request</w:t>
      </w:r>
      <w:r>
        <w:rPr>
          <w:spacing w:val="40"/>
        </w:rPr>
        <w:t xml:space="preserve"> </w:t>
      </w:r>
      <w:r>
        <w:t>and</w:t>
      </w:r>
      <w:r>
        <w:rPr>
          <w:spacing w:val="40"/>
        </w:rPr>
        <w:t xml:space="preserve"> </w:t>
      </w:r>
      <w:r>
        <w:t>upon</w:t>
      </w:r>
      <w:r>
        <w:rPr>
          <w:spacing w:val="40"/>
        </w:rPr>
        <w:t xml:space="preserve"> </w:t>
      </w:r>
      <w:r>
        <w:t>the</w:t>
      </w:r>
      <w:r>
        <w:rPr>
          <w:spacing w:val="40"/>
        </w:rPr>
        <w:t xml:space="preserve"> </w:t>
      </w:r>
      <w:r>
        <w:t>payment</w:t>
      </w:r>
      <w:r>
        <w:rPr>
          <w:spacing w:val="40"/>
        </w:rPr>
        <w:t xml:space="preserve"> </w:t>
      </w:r>
      <w:r>
        <w:t>of</w:t>
      </w:r>
      <w:r>
        <w:rPr>
          <w:spacing w:val="40"/>
        </w:rPr>
        <w:t xml:space="preserve"> </w:t>
      </w:r>
      <w:r>
        <w:t>a</w:t>
      </w:r>
      <w:r>
        <w:rPr>
          <w:spacing w:val="40"/>
        </w:rPr>
        <w:t xml:space="preserve"> </w:t>
      </w:r>
      <w:r>
        <w:t>reasonable</w:t>
      </w:r>
      <w:r>
        <w:rPr>
          <w:spacing w:val="40"/>
        </w:rPr>
        <w:t xml:space="preserve"> </w:t>
      </w:r>
      <w:r>
        <w:t>prescribed fee; and</w:t>
      </w:r>
    </w:p>
    <w:p w14:paraId="34A63F03" w14:textId="77777777" w:rsidR="00C241F3" w:rsidRDefault="00C241F3">
      <w:pPr>
        <w:pStyle w:val="BodyText"/>
        <w:spacing w:before="125"/>
      </w:pPr>
    </w:p>
    <w:p w14:paraId="68CC1EFE" w14:textId="77777777" w:rsidR="00C241F3" w:rsidRDefault="00000000" w:rsidP="00345AE0">
      <w:pPr>
        <w:pStyle w:val="ListParagraph"/>
        <w:numPr>
          <w:ilvl w:val="2"/>
          <w:numId w:val="10"/>
        </w:numPr>
        <w:tabs>
          <w:tab w:val="left" w:pos="1986"/>
        </w:tabs>
        <w:ind w:left="1986" w:hanging="851"/>
      </w:pPr>
      <w:r>
        <w:t>to</w:t>
      </w:r>
      <w:r>
        <w:rPr>
          <w:spacing w:val="-7"/>
        </w:rPr>
        <w:t xml:space="preserve"> </w:t>
      </w:r>
      <w:r>
        <w:t>the</w:t>
      </w:r>
      <w:r>
        <w:rPr>
          <w:spacing w:val="-7"/>
        </w:rPr>
        <w:t xml:space="preserve"> </w:t>
      </w:r>
      <w:r>
        <w:t>Information</w:t>
      </w:r>
      <w:r>
        <w:rPr>
          <w:spacing w:val="-5"/>
        </w:rPr>
        <w:t xml:space="preserve"> </w:t>
      </w:r>
      <w:r>
        <w:t>Regulator</w:t>
      </w:r>
      <w:r>
        <w:rPr>
          <w:spacing w:val="-6"/>
        </w:rPr>
        <w:t xml:space="preserve"> </w:t>
      </w:r>
      <w:r>
        <w:t>upon</w:t>
      </w:r>
      <w:r>
        <w:rPr>
          <w:spacing w:val="-6"/>
        </w:rPr>
        <w:t xml:space="preserve"> </w:t>
      </w:r>
      <w:r>
        <w:rPr>
          <w:spacing w:val="-2"/>
        </w:rPr>
        <w:t>request.</w:t>
      </w:r>
    </w:p>
    <w:p w14:paraId="79CDEC5B" w14:textId="77777777" w:rsidR="00C241F3" w:rsidRDefault="00C241F3">
      <w:pPr>
        <w:pStyle w:val="BodyText"/>
      </w:pPr>
    </w:p>
    <w:p w14:paraId="6BF16973" w14:textId="77777777" w:rsidR="00C241F3" w:rsidRDefault="00C241F3">
      <w:pPr>
        <w:pStyle w:val="BodyText"/>
      </w:pPr>
    </w:p>
    <w:p w14:paraId="27674D80" w14:textId="77777777" w:rsidR="00C241F3" w:rsidRDefault="00000000" w:rsidP="00345AE0">
      <w:pPr>
        <w:pStyle w:val="ListParagraph"/>
        <w:numPr>
          <w:ilvl w:val="1"/>
          <w:numId w:val="10"/>
        </w:numPr>
        <w:tabs>
          <w:tab w:val="left" w:pos="1132"/>
          <w:tab w:val="left" w:pos="1135"/>
        </w:tabs>
        <w:spacing w:line="362" w:lineRule="auto"/>
        <w:ind w:right="591"/>
      </w:pPr>
      <w:r>
        <w:t>A fee for a copy of the</w:t>
      </w:r>
      <w:r>
        <w:rPr>
          <w:spacing w:val="-1"/>
        </w:rPr>
        <w:t xml:space="preserve"> </w:t>
      </w:r>
      <w:r>
        <w:t>Manual, as contemplated in annexure B of the Regulations, shall be payable per each A4-size photocopy made.</w:t>
      </w:r>
    </w:p>
    <w:p w14:paraId="4114F08E" w14:textId="77777777" w:rsidR="00C241F3" w:rsidRDefault="00C241F3">
      <w:pPr>
        <w:pStyle w:val="BodyText"/>
        <w:spacing w:before="124"/>
      </w:pPr>
    </w:p>
    <w:p w14:paraId="5B5D553F" w14:textId="77777777" w:rsidR="00C241F3" w:rsidRDefault="00000000" w:rsidP="00345AE0">
      <w:pPr>
        <w:pStyle w:val="Heading1"/>
        <w:numPr>
          <w:ilvl w:val="0"/>
          <w:numId w:val="10"/>
        </w:numPr>
        <w:tabs>
          <w:tab w:val="left" w:pos="568"/>
        </w:tabs>
        <w:ind w:hanging="566"/>
        <w:rPr>
          <w:sz w:val="24"/>
        </w:rPr>
      </w:pPr>
      <w:r>
        <w:t>UPDATING</w:t>
      </w:r>
      <w:r>
        <w:rPr>
          <w:spacing w:val="-3"/>
        </w:rPr>
        <w:t xml:space="preserve"> </w:t>
      </w:r>
      <w:r>
        <w:t>OF</w:t>
      </w:r>
      <w:r>
        <w:rPr>
          <w:spacing w:val="-6"/>
        </w:rPr>
        <w:t xml:space="preserve"> </w:t>
      </w:r>
      <w:r>
        <w:t>THE</w:t>
      </w:r>
      <w:r>
        <w:rPr>
          <w:spacing w:val="-3"/>
        </w:rPr>
        <w:t xml:space="preserve"> </w:t>
      </w:r>
      <w:r>
        <w:rPr>
          <w:spacing w:val="-2"/>
        </w:rPr>
        <w:t>MANUAL</w:t>
      </w:r>
    </w:p>
    <w:p w14:paraId="269C2DAD" w14:textId="77777777" w:rsidR="00C241F3" w:rsidRDefault="00C241F3">
      <w:pPr>
        <w:pStyle w:val="BodyText"/>
        <w:spacing w:before="248"/>
        <w:rPr>
          <w:rFonts w:ascii="Arial"/>
          <w:b/>
        </w:rPr>
      </w:pPr>
    </w:p>
    <w:p w14:paraId="67A7F511" w14:textId="5FE17AE9" w:rsidR="00C241F3" w:rsidRDefault="00000000" w:rsidP="00C96285">
      <w:pPr>
        <w:pStyle w:val="BodyText"/>
        <w:spacing w:line="360" w:lineRule="auto"/>
        <w:ind w:left="568" w:right="463"/>
      </w:pPr>
      <w:r>
        <w:t xml:space="preserve">The </w:t>
      </w:r>
      <w:r w:rsidR="00C96285">
        <w:t xml:space="preserve">Business Boutique [Pty] Ltd </w:t>
      </w:r>
      <w:r>
        <w:rPr>
          <w:color w:val="000000"/>
        </w:rPr>
        <w:t xml:space="preserve">will, if necessary, update and publish this Manual </w:t>
      </w:r>
      <w:r>
        <w:rPr>
          <w:color w:val="000000"/>
          <w:spacing w:val="-2"/>
        </w:rPr>
        <w:t>annually.</w:t>
      </w:r>
    </w:p>
    <w:p w14:paraId="31718B82" w14:textId="77777777" w:rsidR="00C241F3" w:rsidRDefault="00C241F3">
      <w:pPr>
        <w:pStyle w:val="BodyText"/>
        <w:spacing w:before="252"/>
      </w:pPr>
    </w:p>
    <w:p w14:paraId="6C01B724" w14:textId="77777777" w:rsidR="00C241F3" w:rsidRDefault="00000000">
      <w:pPr>
        <w:pStyle w:val="Heading2"/>
        <w:ind w:left="2"/>
      </w:pPr>
      <w:r>
        <w:t>Issued</w:t>
      </w:r>
      <w:r>
        <w:rPr>
          <w:spacing w:val="-4"/>
        </w:rPr>
        <w:t xml:space="preserve"> </w:t>
      </w:r>
      <w:r>
        <w:rPr>
          <w:spacing w:val="-5"/>
        </w:rPr>
        <w:t>by</w:t>
      </w:r>
    </w:p>
    <w:p w14:paraId="3755169B" w14:textId="77777777" w:rsidR="00C241F3" w:rsidRDefault="00C241F3">
      <w:pPr>
        <w:pStyle w:val="Heading2"/>
      </w:pPr>
    </w:p>
    <w:p w14:paraId="4457F16D" w14:textId="1FE01D63" w:rsidR="00C241F3" w:rsidRPr="00257CFE" w:rsidRDefault="00257CFE">
      <w:pPr>
        <w:pStyle w:val="BodyText"/>
        <w:rPr>
          <w:rFonts w:ascii="Arial"/>
          <w:bCs/>
          <w:sz w:val="20"/>
        </w:rPr>
      </w:pPr>
      <w:r w:rsidRPr="00257CFE">
        <w:rPr>
          <w:rFonts w:ascii="Arial"/>
          <w:bCs/>
          <w:sz w:val="20"/>
        </w:rPr>
        <w:t>Vanessa Fourie</w:t>
      </w:r>
    </w:p>
    <w:p w14:paraId="7CD5B9A9" w14:textId="55BED399" w:rsidR="00C241F3" w:rsidRPr="00257CFE" w:rsidRDefault="00257CFE">
      <w:pPr>
        <w:pStyle w:val="BodyText"/>
        <w:rPr>
          <w:rFonts w:ascii="Arial"/>
          <w:bCs/>
          <w:sz w:val="20"/>
        </w:rPr>
      </w:pPr>
      <w:r w:rsidRPr="00257CFE">
        <w:rPr>
          <w:rFonts w:ascii="Arial"/>
          <w:bCs/>
          <w:sz w:val="20"/>
        </w:rPr>
        <w:t xml:space="preserve">COO </w:t>
      </w:r>
    </w:p>
    <w:p w14:paraId="2E408B25" w14:textId="77777777" w:rsidR="00C241F3" w:rsidRDefault="00C241F3">
      <w:pPr>
        <w:pStyle w:val="BodyText"/>
        <w:rPr>
          <w:rFonts w:ascii="Arial"/>
          <w:b/>
          <w:sz w:val="20"/>
        </w:rPr>
      </w:pPr>
    </w:p>
    <w:p w14:paraId="0E3932D7" w14:textId="2C6BF778" w:rsidR="000F1B36" w:rsidRDefault="000F1B36">
      <w:pPr>
        <w:pStyle w:val="BodyText"/>
        <w:rPr>
          <w:rFonts w:ascii="Arial"/>
          <w:b/>
          <w:sz w:val="20"/>
        </w:rPr>
      </w:pPr>
      <w:r>
        <w:rPr>
          <w:rFonts w:ascii="Arial"/>
          <w:b/>
          <w:sz w:val="20"/>
        </w:rPr>
        <w:t>The Business Boutique</w:t>
      </w:r>
    </w:p>
    <w:p w14:paraId="7D26E2EE" w14:textId="77777777" w:rsidR="00C241F3" w:rsidRDefault="00C241F3">
      <w:pPr>
        <w:pStyle w:val="BodyText"/>
        <w:spacing w:before="162"/>
        <w:rPr>
          <w:rFonts w:ascii="Arial"/>
          <w:b/>
          <w:sz w:val="20"/>
        </w:rPr>
      </w:pPr>
    </w:p>
    <w:p w14:paraId="57DCB228" w14:textId="77777777" w:rsidR="00C241F3" w:rsidRDefault="00000000">
      <w:pPr>
        <w:pStyle w:val="BodyText"/>
        <w:spacing w:line="20" w:lineRule="exact"/>
        <w:ind w:left="2"/>
        <w:rPr>
          <w:rFonts w:ascii="Arial"/>
          <w:sz w:val="2"/>
        </w:rPr>
      </w:pPr>
      <w:r>
        <w:rPr>
          <w:rFonts w:ascii="Arial"/>
          <w:noProof/>
          <w:sz w:val="2"/>
        </w:rPr>
        <mc:AlternateContent>
          <mc:Choice Requires="wpg">
            <w:drawing>
              <wp:inline distT="0" distB="0" distL="0" distR="0" wp14:anchorId="55E93D8C" wp14:editId="6FEB02CA">
                <wp:extent cx="3575685" cy="12700"/>
                <wp:effectExtent l="9525" t="0" r="5714" b="6350"/>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75685" cy="12700"/>
                          <a:chOff x="0" y="0"/>
                          <a:chExt cx="3575685" cy="12700"/>
                        </a:xfrm>
                      </wpg:grpSpPr>
                      <wps:wsp>
                        <wps:cNvPr id="6" name="Graphic 6"/>
                        <wps:cNvSpPr/>
                        <wps:spPr>
                          <a:xfrm>
                            <a:off x="0" y="6239"/>
                            <a:ext cx="3575685" cy="1270"/>
                          </a:xfrm>
                          <a:custGeom>
                            <a:avLst/>
                            <a:gdLst/>
                            <a:ahLst/>
                            <a:cxnLst/>
                            <a:rect l="l" t="t" r="r" b="b"/>
                            <a:pathLst>
                              <a:path w="3575685">
                                <a:moveTo>
                                  <a:pt x="0" y="0"/>
                                </a:moveTo>
                                <a:lnTo>
                                  <a:pt x="3575644" y="0"/>
                                </a:lnTo>
                              </a:path>
                            </a:pathLst>
                          </a:custGeom>
                          <a:ln w="12478">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6FB8519" id="Group 5" o:spid="_x0000_s1026" style="width:281.55pt;height:1pt;mso-position-horizontal-relative:char;mso-position-vertical-relative:line" coordsize="35756,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">
                <v:shape id="Graphic 6" o:spid="_x0000_s1027" style="position:absolute;top:62;width:35756;height:13;visibility:visible;mso-wrap-style:square;v-text-anchor:top" coordsize="35756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" path="m,l3575644,e" filled="f" strokeweight=".34661mm">
                  <v:path arrowok="t"/>
                </v:shape>
                <w10:anchorlock/>
              </v:group>
            </w:pict>
          </mc:Fallback>
        </mc:AlternateContent>
      </w:r>
    </w:p>
    <w:sectPr w:rsidR="00C241F3">
      <w:pgSz w:w="11910" w:h="16840"/>
      <w:pgMar w:top="1160" w:right="850" w:bottom="1060" w:left="1275" w:header="410" w:footer="87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238E9E" w14:textId="77777777" w:rsidR="009E5DBF" w:rsidRDefault="009E5DBF">
      <w:r>
        <w:separator/>
      </w:r>
    </w:p>
  </w:endnote>
  <w:endnote w:type="continuationSeparator" w:id="0">
    <w:p w14:paraId="6D9D8B6F" w14:textId="77777777" w:rsidR="009E5DBF" w:rsidRDefault="009E5D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33D9C6" w14:textId="77777777" w:rsidR="00C241F3" w:rsidRDefault="00000000">
    <w:pPr>
      <w:pStyle w:val="BodyText"/>
      <w:spacing w:line="14" w:lineRule="auto"/>
      <w:rPr>
        <w:sz w:val="20"/>
      </w:rPr>
    </w:pPr>
    <w:r>
      <w:rPr>
        <w:noProof/>
        <w:sz w:val="20"/>
      </w:rPr>
      <mc:AlternateContent>
        <mc:Choice Requires="wps">
          <w:drawing>
            <wp:anchor distT="0" distB="0" distL="0" distR="0" simplePos="0" relativeHeight="487291904" behindDoc="1" locked="0" layoutInCell="1" allowOverlap="1" wp14:anchorId="50444C8B" wp14:editId="67395F9D">
              <wp:simplePos x="0" y="0"/>
              <wp:positionH relativeFrom="page">
                <wp:posOffset>3400171</wp:posOffset>
              </wp:positionH>
              <wp:positionV relativeFrom="page">
                <wp:posOffset>10000508</wp:posOffset>
              </wp:positionV>
              <wp:extent cx="659765" cy="13970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9765" cy="139700"/>
                      </a:xfrm>
                      <a:prstGeom prst="rect">
                        <a:avLst/>
                      </a:prstGeom>
                    </wps:spPr>
                    <wps:txbx>
                      <w:txbxContent>
                        <w:p w14:paraId="11E9D8DE" w14:textId="77777777" w:rsidR="00C241F3" w:rsidRDefault="00000000">
                          <w:pPr>
                            <w:spacing w:before="15"/>
                            <w:ind w:left="20"/>
                            <w:rPr>
                              <w:rFonts w:ascii="Arial"/>
                              <w:b/>
                              <w:sz w:val="16"/>
                            </w:rPr>
                          </w:pPr>
                          <w:r>
                            <w:rPr>
                              <w:sz w:val="16"/>
                            </w:rPr>
                            <w:t>Page</w:t>
                          </w:r>
                          <w:r>
                            <w:rPr>
                              <w:spacing w:val="-1"/>
                              <w:sz w:val="16"/>
                            </w:rPr>
                            <w:t xml:space="preserve"> </w:t>
                          </w:r>
                          <w:r>
                            <w:rPr>
                              <w:rFonts w:ascii="Arial"/>
                              <w:b/>
                              <w:sz w:val="16"/>
                            </w:rPr>
                            <w:fldChar w:fldCharType="begin"/>
                          </w:r>
                          <w:r>
                            <w:rPr>
                              <w:rFonts w:ascii="Arial"/>
                              <w:b/>
                              <w:sz w:val="16"/>
                            </w:rPr>
                            <w:instrText xml:space="preserve"> PAGE </w:instrText>
                          </w:r>
                          <w:r>
                            <w:rPr>
                              <w:rFonts w:ascii="Arial"/>
                              <w:b/>
                              <w:sz w:val="16"/>
                            </w:rPr>
                            <w:fldChar w:fldCharType="separate"/>
                          </w:r>
                          <w:r>
                            <w:rPr>
                              <w:rFonts w:ascii="Arial"/>
                              <w:b/>
                              <w:sz w:val="16"/>
                            </w:rPr>
                            <w:t>10</w:t>
                          </w:r>
                          <w:r>
                            <w:rPr>
                              <w:rFonts w:ascii="Arial"/>
                              <w:b/>
                              <w:sz w:val="16"/>
                            </w:rPr>
                            <w:fldChar w:fldCharType="end"/>
                          </w:r>
                          <w:r>
                            <w:rPr>
                              <w:rFonts w:ascii="Arial"/>
                              <w:b/>
                              <w:spacing w:val="-2"/>
                              <w:sz w:val="16"/>
                            </w:rPr>
                            <w:t xml:space="preserve"> </w:t>
                          </w:r>
                          <w:r>
                            <w:rPr>
                              <w:sz w:val="16"/>
                            </w:rPr>
                            <w:t>of</w:t>
                          </w:r>
                          <w:r>
                            <w:rPr>
                              <w:spacing w:val="-1"/>
                              <w:sz w:val="16"/>
                            </w:rPr>
                            <w:t xml:space="preserve"> </w:t>
                          </w:r>
                          <w:r>
                            <w:rPr>
                              <w:rFonts w:ascii="Arial"/>
                              <w:b/>
                              <w:spacing w:val="-5"/>
                              <w:sz w:val="16"/>
                            </w:rPr>
                            <w:fldChar w:fldCharType="begin"/>
                          </w:r>
                          <w:r>
                            <w:rPr>
                              <w:rFonts w:ascii="Arial"/>
                              <w:b/>
                              <w:spacing w:val="-5"/>
                              <w:sz w:val="16"/>
                            </w:rPr>
                            <w:instrText xml:space="preserve"> NUMPAGES </w:instrText>
                          </w:r>
                          <w:r>
                            <w:rPr>
                              <w:rFonts w:ascii="Arial"/>
                              <w:b/>
                              <w:spacing w:val="-5"/>
                              <w:sz w:val="16"/>
                            </w:rPr>
                            <w:fldChar w:fldCharType="separate"/>
                          </w:r>
                          <w:r>
                            <w:rPr>
                              <w:rFonts w:ascii="Arial"/>
                              <w:b/>
                              <w:spacing w:val="-5"/>
                              <w:sz w:val="16"/>
                            </w:rPr>
                            <w:t>14</w:t>
                          </w:r>
                          <w:r>
                            <w:rPr>
                              <w:rFonts w:ascii="Arial"/>
                              <w:b/>
                              <w:spacing w:val="-5"/>
                              <w:sz w:val="16"/>
                            </w:rPr>
                            <w:fldChar w:fldCharType="end"/>
                          </w:r>
                        </w:p>
                      </w:txbxContent>
                    </wps:txbx>
                    <wps:bodyPr wrap="square" lIns="0" tIns="0" rIns="0" bIns="0" rtlCol="0">
                      <a:noAutofit/>
                    </wps:bodyPr>
                  </wps:wsp>
                </a:graphicData>
              </a:graphic>
            </wp:anchor>
          </w:drawing>
        </mc:Choice>
        <mc:Fallback>
          <w:pict>
            <v:shapetype w14:anchorId="50444C8B" id="_x0000_t202" coordsize="21600,21600" o:spt="202" path="m,l,21600r21600,l21600,xe">
              <v:stroke joinstyle="miter"/>
              <v:path gradientshapeok="t" o:connecttype="rect"/>
            </v:shapetype>
            <v:shape id="Textbox 2" o:spid="_x0000_s1026" type="#_x0000_t202" style="position:absolute;margin-left:267.75pt;margin-top:787.45pt;width:51.95pt;height:11pt;z-index:-160245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" filled="f" stroked="f">
              <v:textbox inset="0,0,0,0">
                <w:txbxContent>
                  <w:p w14:paraId="11E9D8DE" w14:textId="77777777" w:rsidR="00C241F3" w:rsidRDefault="00000000">
                    <w:pPr>
                      <w:spacing w:before="15"/>
                      <w:ind w:left="20"/>
                      <w:rPr>
                        <w:rFonts w:ascii="Arial"/>
                        <w:b/>
                        <w:sz w:val="16"/>
                      </w:rPr>
                    </w:pPr>
                    <w:r>
                      <w:rPr>
                        <w:sz w:val="16"/>
                      </w:rPr>
                      <w:t>Page</w:t>
                    </w:r>
                    <w:r>
                      <w:rPr>
                        <w:spacing w:val="-1"/>
                        <w:sz w:val="16"/>
                      </w:rPr>
                      <w:t xml:space="preserve"> </w:t>
                    </w:r>
                    <w:r>
                      <w:rPr>
                        <w:rFonts w:ascii="Arial"/>
                        <w:b/>
                        <w:sz w:val="16"/>
                      </w:rPr>
                      <w:fldChar w:fldCharType="begin"/>
                    </w:r>
                    <w:r>
                      <w:rPr>
                        <w:rFonts w:ascii="Arial"/>
                        <w:b/>
                        <w:sz w:val="16"/>
                      </w:rPr>
                      <w:instrText xml:space="preserve"> PAGE </w:instrText>
                    </w:r>
                    <w:r>
                      <w:rPr>
                        <w:rFonts w:ascii="Arial"/>
                        <w:b/>
                        <w:sz w:val="16"/>
                      </w:rPr>
                      <w:fldChar w:fldCharType="separate"/>
                    </w:r>
                    <w:r>
                      <w:rPr>
                        <w:rFonts w:ascii="Arial"/>
                        <w:b/>
                        <w:sz w:val="16"/>
                      </w:rPr>
                      <w:t>10</w:t>
                    </w:r>
                    <w:r>
                      <w:rPr>
                        <w:rFonts w:ascii="Arial"/>
                        <w:b/>
                        <w:sz w:val="16"/>
                      </w:rPr>
                      <w:fldChar w:fldCharType="end"/>
                    </w:r>
                    <w:r>
                      <w:rPr>
                        <w:rFonts w:ascii="Arial"/>
                        <w:b/>
                        <w:spacing w:val="-2"/>
                        <w:sz w:val="16"/>
                      </w:rPr>
                      <w:t xml:space="preserve"> </w:t>
                    </w:r>
                    <w:r>
                      <w:rPr>
                        <w:sz w:val="16"/>
                      </w:rPr>
                      <w:t>of</w:t>
                    </w:r>
                    <w:r>
                      <w:rPr>
                        <w:spacing w:val="-1"/>
                        <w:sz w:val="16"/>
                      </w:rPr>
                      <w:t xml:space="preserve"> </w:t>
                    </w:r>
                    <w:r>
                      <w:rPr>
                        <w:rFonts w:ascii="Arial"/>
                        <w:b/>
                        <w:spacing w:val="-5"/>
                        <w:sz w:val="16"/>
                      </w:rPr>
                      <w:fldChar w:fldCharType="begin"/>
                    </w:r>
                    <w:r>
                      <w:rPr>
                        <w:rFonts w:ascii="Arial"/>
                        <w:b/>
                        <w:spacing w:val="-5"/>
                        <w:sz w:val="16"/>
                      </w:rPr>
                      <w:instrText xml:space="preserve"> NUMPAGES </w:instrText>
                    </w:r>
                    <w:r>
                      <w:rPr>
                        <w:rFonts w:ascii="Arial"/>
                        <w:b/>
                        <w:spacing w:val="-5"/>
                        <w:sz w:val="16"/>
                      </w:rPr>
                      <w:fldChar w:fldCharType="separate"/>
                    </w:r>
                    <w:r>
                      <w:rPr>
                        <w:rFonts w:ascii="Arial"/>
                        <w:b/>
                        <w:spacing w:val="-5"/>
                        <w:sz w:val="16"/>
                      </w:rPr>
                      <w:t>14</w:t>
                    </w:r>
                    <w:r>
                      <w:rPr>
                        <w:rFonts w:ascii="Arial"/>
                        <w:b/>
                        <w:spacing w:val="-5"/>
                        <w:sz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4CDDEF" w14:textId="77777777" w:rsidR="009E5DBF" w:rsidRDefault="009E5DBF">
      <w:r>
        <w:separator/>
      </w:r>
    </w:p>
  </w:footnote>
  <w:footnote w:type="continuationSeparator" w:id="0">
    <w:p w14:paraId="1B4B8F37" w14:textId="77777777" w:rsidR="009E5DBF" w:rsidRDefault="009E5D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631CF" w14:textId="658783E4" w:rsidR="00C241F3" w:rsidRDefault="00C241F3">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87E54"/>
    <w:multiLevelType w:val="hybridMultilevel"/>
    <w:tmpl w:val="4B8A5F40"/>
    <w:lvl w:ilvl="0" w:tplc="925698E6">
      <w:numFmt w:val="bullet"/>
      <w:lvlText w:val="-"/>
      <w:lvlJc w:val="left"/>
      <w:pPr>
        <w:ind w:left="422" w:hanging="284"/>
      </w:pPr>
      <w:rPr>
        <w:rFonts w:ascii="Arial MT" w:eastAsia="Arial MT" w:hAnsi="Arial MT" w:cs="Arial MT" w:hint="default"/>
        <w:b w:val="0"/>
        <w:bCs w:val="0"/>
        <w:i w:val="0"/>
        <w:iCs w:val="0"/>
        <w:spacing w:val="0"/>
        <w:w w:val="100"/>
        <w:sz w:val="22"/>
        <w:szCs w:val="22"/>
        <w:lang w:val="en-US" w:eastAsia="en-US" w:bidi="ar-SA"/>
      </w:rPr>
    </w:lvl>
    <w:lvl w:ilvl="1" w:tplc="4C385D1E">
      <w:numFmt w:val="bullet"/>
      <w:lvlText w:val="•"/>
      <w:lvlJc w:val="left"/>
      <w:pPr>
        <w:ind w:left="731" w:hanging="284"/>
      </w:pPr>
      <w:rPr>
        <w:rFonts w:hint="default"/>
        <w:lang w:val="en-US" w:eastAsia="en-US" w:bidi="ar-SA"/>
      </w:rPr>
    </w:lvl>
    <w:lvl w:ilvl="2" w:tplc="B7A275BA">
      <w:numFmt w:val="bullet"/>
      <w:lvlText w:val="•"/>
      <w:lvlJc w:val="left"/>
      <w:pPr>
        <w:ind w:left="1042" w:hanging="284"/>
      </w:pPr>
      <w:rPr>
        <w:rFonts w:hint="default"/>
        <w:lang w:val="en-US" w:eastAsia="en-US" w:bidi="ar-SA"/>
      </w:rPr>
    </w:lvl>
    <w:lvl w:ilvl="3" w:tplc="CF8493AA">
      <w:numFmt w:val="bullet"/>
      <w:lvlText w:val="•"/>
      <w:lvlJc w:val="left"/>
      <w:pPr>
        <w:ind w:left="1353" w:hanging="284"/>
      </w:pPr>
      <w:rPr>
        <w:rFonts w:hint="default"/>
        <w:lang w:val="en-US" w:eastAsia="en-US" w:bidi="ar-SA"/>
      </w:rPr>
    </w:lvl>
    <w:lvl w:ilvl="4" w:tplc="8460E424">
      <w:numFmt w:val="bullet"/>
      <w:lvlText w:val="•"/>
      <w:lvlJc w:val="left"/>
      <w:pPr>
        <w:ind w:left="1665" w:hanging="284"/>
      </w:pPr>
      <w:rPr>
        <w:rFonts w:hint="default"/>
        <w:lang w:val="en-US" w:eastAsia="en-US" w:bidi="ar-SA"/>
      </w:rPr>
    </w:lvl>
    <w:lvl w:ilvl="5" w:tplc="F7507DAC">
      <w:numFmt w:val="bullet"/>
      <w:lvlText w:val="•"/>
      <w:lvlJc w:val="left"/>
      <w:pPr>
        <w:ind w:left="1976" w:hanging="284"/>
      </w:pPr>
      <w:rPr>
        <w:rFonts w:hint="default"/>
        <w:lang w:val="en-US" w:eastAsia="en-US" w:bidi="ar-SA"/>
      </w:rPr>
    </w:lvl>
    <w:lvl w:ilvl="6" w:tplc="A246FBFE">
      <w:numFmt w:val="bullet"/>
      <w:lvlText w:val="•"/>
      <w:lvlJc w:val="left"/>
      <w:pPr>
        <w:ind w:left="2287" w:hanging="284"/>
      </w:pPr>
      <w:rPr>
        <w:rFonts w:hint="default"/>
        <w:lang w:val="en-US" w:eastAsia="en-US" w:bidi="ar-SA"/>
      </w:rPr>
    </w:lvl>
    <w:lvl w:ilvl="7" w:tplc="C97ACFFC">
      <w:numFmt w:val="bullet"/>
      <w:lvlText w:val="•"/>
      <w:lvlJc w:val="left"/>
      <w:pPr>
        <w:ind w:left="2599" w:hanging="284"/>
      </w:pPr>
      <w:rPr>
        <w:rFonts w:hint="default"/>
        <w:lang w:val="en-US" w:eastAsia="en-US" w:bidi="ar-SA"/>
      </w:rPr>
    </w:lvl>
    <w:lvl w:ilvl="8" w:tplc="B6D23F80">
      <w:numFmt w:val="bullet"/>
      <w:lvlText w:val="•"/>
      <w:lvlJc w:val="left"/>
      <w:pPr>
        <w:ind w:left="2910" w:hanging="284"/>
      </w:pPr>
      <w:rPr>
        <w:rFonts w:hint="default"/>
        <w:lang w:val="en-US" w:eastAsia="en-US" w:bidi="ar-SA"/>
      </w:rPr>
    </w:lvl>
  </w:abstractNum>
  <w:abstractNum w:abstractNumId="1" w15:restartNumberingAfterBreak="0">
    <w:nsid w:val="087F0FB8"/>
    <w:multiLevelType w:val="multilevel"/>
    <w:tmpl w:val="89784AC2"/>
    <w:lvl w:ilvl="0">
      <w:start w:val="7"/>
      <w:numFmt w:val="decimal"/>
      <w:lvlText w:val="%1"/>
      <w:lvlJc w:val="left"/>
      <w:pPr>
        <w:ind w:left="1135" w:hanging="567"/>
      </w:pPr>
      <w:rPr>
        <w:rFonts w:hint="default"/>
        <w:lang w:val="en-US" w:eastAsia="en-US" w:bidi="ar-SA"/>
      </w:rPr>
    </w:lvl>
    <w:lvl w:ilvl="1">
      <w:start w:val="1"/>
      <w:numFmt w:val="decimal"/>
      <w:lvlText w:val="%1.%2."/>
      <w:lvlJc w:val="left"/>
      <w:pPr>
        <w:ind w:left="1135" w:hanging="567"/>
      </w:pPr>
      <w:rPr>
        <w:rFonts w:hint="default"/>
        <w:spacing w:val="0"/>
        <w:w w:val="100"/>
        <w:lang w:val="en-US" w:eastAsia="en-US" w:bidi="ar-SA"/>
      </w:rPr>
    </w:lvl>
    <w:lvl w:ilvl="2">
      <w:start w:val="1"/>
      <w:numFmt w:val="decimal"/>
      <w:lvlText w:val="%1.%2.%3."/>
      <w:lvlJc w:val="left"/>
      <w:pPr>
        <w:ind w:left="2162" w:hanging="1028"/>
      </w:pPr>
      <w:rPr>
        <w:rFonts w:ascii="Arial MT" w:eastAsia="Arial MT" w:hAnsi="Arial MT" w:cs="Arial MT" w:hint="default"/>
        <w:b w:val="0"/>
        <w:bCs w:val="0"/>
        <w:i w:val="0"/>
        <w:iCs w:val="0"/>
        <w:spacing w:val="-3"/>
        <w:w w:val="100"/>
        <w:sz w:val="22"/>
        <w:szCs w:val="22"/>
        <w:lang w:val="en-US" w:eastAsia="en-US" w:bidi="ar-SA"/>
      </w:rPr>
    </w:lvl>
    <w:lvl w:ilvl="3">
      <w:start w:val="1"/>
      <w:numFmt w:val="decimal"/>
      <w:lvlText w:val="%1.%2.%3.%4."/>
      <w:lvlJc w:val="left"/>
      <w:pPr>
        <w:ind w:left="3264" w:hanging="1136"/>
      </w:pPr>
      <w:rPr>
        <w:rFonts w:ascii="Arial MT" w:eastAsia="Arial MT" w:hAnsi="Arial MT" w:cs="Arial MT" w:hint="default"/>
        <w:b w:val="0"/>
        <w:bCs w:val="0"/>
        <w:i w:val="0"/>
        <w:iCs w:val="0"/>
        <w:spacing w:val="-3"/>
        <w:w w:val="100"/>
        <w:sz w:val="22"/>
        <w:szCs w:val="22"/>
        <w:lang w:val="en-US" w:eastAsia="en-US" w:bidi="ar-SA"/>
      </w:rPr>
    </w:lvl>
    <w:lvl w:ilvl="4">
      <w:numFmt w:val="bullet"/>
      <w:lvlText w:val="•"/>
      <w:lvlJc w:val="left"/>
      <w:pPr>
        <w:ind w:left="3260" w:hanging="1136"/>
      </w:pPr>
      <w:rPr>
        <w:rFonts w:hint="default"/>
        <w:lang w:val="en-US" w:eastAsia="en-US" w:bidi="ar-SA"/>
      </w:rPr>
    </w:lvl>
    <w:lvl w:ilvl="5">
      <w:numFmt w:val="bullet"/>
      <w:lvlText w:val="•"/>
      <w:lvlJc w:val="left"/>
      <w:pPr>
        <w:ind w:left="4346" w:hanging="1136"/>
      </w:pPr>
      <w:rPr>
        <w:rFonts w:hint="default"/>
        <w:lang w:val="en-US" w:eastAsia="en-US" w:bidi="ar-SA"/>
      </w:rPr>
    </w:lvl>
    <w:lvl w:ilvl="6">
      <w:numFmt w:val="bullet"/>
      <w:lvlText w:val="•"/>
      <w:lvlJc w:val="left"/>
      <w:pPr>
        <w:ind w:left="5433" w:hanging="1136"/>
      </w:pPr>
      <w:rPr>
        <w:rFonts w:hint="default"/>
        <w:lang w:val="en-US" w:eastAsia="en-US" w:bidi="ar-SA"/>
      </w:rPr>
    </w:lvl>
    <w:lvl w:ilvl="7">
      <w:numFmt w:val="bullet"/>
      <w:lvlText w:val="•"/>
      <w:lvlJc w:val="left"/>
      <w:pPr>
        <w:ind w:left="6520" w:hanging="1136"/>
      </w:pPr>
      <w:rPr>
        <w:rFonts w:hint="default"/>
        <w:lang w:val="en-US" w:eastAsia="en-US" w:bidi="ar-SA"/>
      </w:rPr>
    </w:lvl>
    <w:lvl w:ilvl="8">
      <w:numFmt w:val="bullet"/>
      <w:lvlText w:val="•"/>
      <w:lvlJc w:val="left"/>
      <w:pPr>
        <w:ind w:left="7607" w:hanging="1136"/>
      </w:pPr>
      <w:rPr>
        <w:rFonts w:hint="default"/>
        <w:lang w:val="en-US" w:eastAsia="en-US" w:bidi="ar-SA"/>
      </w:rPr>
    </w:lvl>
  </w:abstractNum>
  <w:abstractNum w:abstractNumId="2" w15:restartNumberingAfterBreak="0">
    <w:nsid w:val="0BAC0472"/>
    <w:multiLevelType w:val="multilevel"/>
    <w:tmpl w:val="4D9014A0"/>
    <w:lvl w:ilvl="0">
      <w:start w:val="4"/>
      <w:numFmt w:val="decimal"/>
      <w:lvlText w:val="%1"/>
      <w:lvlJc w:val="left"/>
      <w:pPr>
        <w:ind w:left="660" w:hanging="660"/>
      </w:pPr>
      <w:rPr>
        <w:rFonts w:hint="default"/>
      </w:rPr>
    </w:lvl>
    <w:lvl w:ilvl="1">
      <w:start w:val="3"/>
      <w:numFmt w:val="decimal"/>
      <w:lvlText w:val="%1.%2"/>
      <w:lvlJc w:val="left"/>
      <w:pPr>
        <w:ind w:left="1794" w:hanging="660"/>
      </w:pPr>
      <w:rPr>
        <w:rFonts w:hint="default"/>
      </w:rPr>
    </w:lvl>
    <w:lvl w:ilvl="2">
      <w:start w:val="6"/>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3" w15:restartNumberingAfterBreak="0">
    <w:nsid w:val="12020E6C"/>
    <w:multiLevelType w:val="hybridMultilevel"/>
    <w:tmpl w:val="07442F16"/>
    <w:lvl w:ilvl="0" w:tplc="1C090001">
      <w:start w:val="1"/>
      <w:numFmt w:val="bullet"/>
      <w:lvlText w:val=""/>
      <w:lvlJc w:val="left"/>
      <w:pPr>
        <w:ind w:left="3839" w:hanging="360"/>
      </w:pPr>
      <w:rPr>
        <w:rFonts w:ascii="Symbol" w:hAnsi="Symbol" w:hint="default"/>
      </w:rPr>
    </w:lvl>
    <w:lvl w:ilvl="1" w:tplc="1C090003" w:tentative="1">
      <w:start w:val="1"/>
      <w:numFmt w:val="bullet"/>
      <w:lvlText w:val="o"/>
      <w:lvlJc w:val="left"/>
      <w:pPr>
        <w:ind w:left="4559" w:hanging="360"/>
      </w:pPr>
      <w:rPr>
        <w:rFonts w:ascii="Courier New" w:hAnsi="Courier New" w:cs="Courier New" w:hint="default"/>
      </w:rPr>
    </w:lvl>
    <w:lvl w:ilvl="2" w:tplc="1C090005" w:tentative="1">
      <w:start w:val="1"/>
      <w:numFmt w:val="bullet"/>
      <w:lvlText w:val=""/>
      <w:lvlJc w:val="left"/>
      <w:pPr>
        <w:ind w:left="5279" w:hanging="360"/>
      </w:pPr>
      <w:rPr>
        <w:rFonts w:ascii="Wingdings" w:hAnsi="Wingdings" w:hint="default"/>
      </w:rPr>
    </w:lvl>
    <w:lvl w:ilvl="3" w:tplc="1C090001" w:tentative="1">
      <w:start w:val="1"/>
      <w:numFmt w:val="bullet"/>
      <w:lvlText w:val=""/>
      <w:lvlJc w:val="left"/>
      <w:pPr>
        <w:ind w:left="5999" w:hanging="360"/>
      </w:pPr>
      <w:rPr>
        <w:rFonts w:ascii="Symbol" w:hAnsi="Symbol" w:hint="default"/>
      </w:rPr>
    </w:lvl>
    <w:lvl w:ilvl="4" w:tplc="1C090003" w:tentative="1">
      <w:start w:val="1"/>
      <w:numFmt w:val="bullet"/>
      <w:lvlText w:val="o"/>
      <w:lvlJc w:val="left"/>
      <w:pPr>
        <w:ind w:left="6719" w:hanging="360"/>
      </w:pPr>
      <w:rPr>
        <w:rFonts w:ascii="Courier New" w:hAnsi="Courier New" w:cs="Courier New" w:hint="default"/>
      </w:rPr>
    </w:lvl>
    <w:lvl w:ilvl="5" w:tplc="1C090005" w:tentative="1">
      <w:start w:val="1"/>
      <w:numFmt w:val="bullet"/>
      <w:lvlText w:val=""/>
      <w:lvlJc w:val="left"/>
      <w:pPr>
        <w:ind w:left="7439" w:hanging="360"/>
      </w:pPr>
      <w:rPr>
        <w:rFonts w:ascii="Wingdings" w:hAnsi="Wingdings" w:hint="default"/>
      </w:rPr>
    </w:lvl>
    <w:lvl w:ilvl="6" w:tplc="1C090001" w:tentative="1">
      <w:start w:val="1"/>
      <w:numFmt w:val="bullet"/>
      <w:lvlText w:val=""/>
      <w:lvlJc w:val="left"/>
      <w:pPr>
        <w:ind w:left="8159" w:hanging="360"/>
      </w:pPr>
      <w:rPr>
        <w:rFonts w:ascii="Symbol" w:hAnsi="Symbol" w:hint="default"/>
      </w:rPr>
    </w:lvl>
    <w:lvl w:ilvl="7" w:tplc="1C090003" w:tentative="1">
      <w:start w:val="1"/>
      <w:numFmt w:val="bullet"/>
      <w:lvlText w:val="o"/>
      <w:lvlJc w:val="left"/>
      <w:pPr>
        <w:ind w:left="8879" w:hanging="360"/>
      </w:pPr>
      <w:rPr>
        <w:rFonts w:ascii="Courier New" w:hAnsi="Courier New" w:cs="Courier New" w:hint="default"/>
      </w:rPr>
    </w:lvl>
    <w:lvl w:ilvl="8" w:tplc="1C090005" w:tentative="1">
      <w:start w:val="1"/>
      <w:numFmt w:val="bullet"/>
      <w:lvlText w:val=""/>
      <w:lvlJc w:val="left"/>
      <w:pPr>
        <w:ind w:left="9599" w:hanging="360"/>
      </w:pPr>
      <w:rPr>
        <w:rFonts w:ascii="Wingdings" w:hAnsi="Wingdings" w:hint="default"/>
      </w:rPr>
    </w:lvl>
  </w:abstractNum>
  <w:abstractNum w:abstractNumId="4" w15:restartNumberingAfterBreak="0">
    <w:nsid w:val="13A67884"/>
    <w:multiLevelType w:val="hybridMultilevel"/>
    <w:tmpl w:val="4A9246F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148E4BEA"/>
    <w:multiLevelType w:val="multilevel"/>
    <w:tmpl w:val="952C4076"/>
    <w:lvl w:ilvl="0">
      <w:start w:val="1"/>
      <w:numFmt w:val="decimal"/>
      <w:lvlText w:val="%1."/>
      <w:lvlJc w:val="left"/>
      <w:pPr>
        <w:ind w:left="568" w:hanging="567"/>
      </w:pPr>
      <w:rPr>
        <w:rFonts w:hint="default"/>
        <w:spacing w:val="-1"/>
        <w:w w:val="100"/>
        <w:lang w:val="en-US" w:eastAsia="en-US" w:bidi="ar-SA"/>
      </w:rPr>
    </w:lvl>
    <w:lvl w:ilvl="1">
      <w:start w:val="1"/>
      <w:numFmt w:val="decimal"/>
      <w:lvlText w:val="%1.%2"/>
      <w:lvlJc w:val="left"/>
      <w:pPr>
        <w:ind w:left="1135" w:hanging="567"/>
      </w:pPr>
      <w:rPr>
        <w:rFonts w:ascii="Arial MT" w:eastAsia="Arial MT" w:hAnsi="Arial MT" w:cs="Arial MT" w:hint="default"/>
        <w:b w:val="0"/>
        <w:bCs w:val="0"/>
        <w:i w:val="0"/>
        <w:iCs w:val="0"/>
        <w:spacing w:val="0"/>
        <w:w w:val="100"/>
        <w:sz w:val="22"/>
        <w:szCs w:val="22"/>
        <w:lang w:val="en-US" w:eastAsia="en-US" w:bidi="ar-SA"/>
      </w:rPr>
    </w:lvl>
    <w:lvl w:ilvl="2">
      <w:start w:val="1"/>
      <w:numFmt w:val="decimal"/>
      <w:lvlText w:val="%1.%2.%3"/>
      <w:lvlJc w:val="left"/>
      <w:pPr>
        <w:ind w:left="1987" w:hanging="852"/>
      </w:pPr>
      <w:rPr>
        <w:rFonts w:ascii="Arial MT" w:eastAsia="Arial MT" w:hAnsi="Arial MT" w:cs="Arial MT" w:hint="default"/>
        <w:b w:val="0"/>
        <w:bCs w:val="0"/>
        <w:i w:val="0"/>
        <w:iCs w:val="0"/>
        <w:spacing w:val="-1"/>
        <w:w w:val="100"/>
        <w:sz w:val="22"/>
        <w:szCs w:val="22"/>
        <w:lang w:val="en-US" w:eastAsia="en-US" w:bidi="ar-SA"/>
      </w:rPr>
    </w:lvl>
    <w:lvl w:ilvl="3">
      <w:start w:val="1"/>
      <w:numFmt w:val="bullet"/>
      <w:lvlText w:val=""/>
      <w:lvlJc w:val="left"/>
      <w:pPr>
        <w:ind w:left="2463" w:hanging="360"/>
      </w:pPr>
      <w:rPr>
        <w:rFonts w:ascii="Symbol" w:hAnsi="Symbol" w:hint="default"/>
      </w:rPr>
    </w:lvl>
    <w:lvl w:ilvl="4">
      <w:start w:val="1"/>
      <w:numFmt w:val="bullet"/>
      <w:lvlText w:val=""/>
      <w:lvlJc w:val="left"/>
      <w:pPr>
        <w:ind w:left="3438" w:hanging="360"/>
      </w:pPr>
      <w:rPr>
        <w:rFonts w:ascii="Symbol" w:hAnsi="Symbol" w:hint="default"/>
      </w:rPr>
    </w:lvl>
    <w:lvl w:ilvl="5">
      <w:numFmt w:val="bullet"/>
      <w:lvlText w:val="•"/>
      <w:lvlJc w:val="left"/>
      <w:pPr>
        <w:ind w:left="4905" w:hanging="852"/>
      </w:pPr>
      <w:rPr>
        <w:rFonts w:hint="default"/>
        <w:lang w:val="en-US" w:eastAsia="en-US" w:bidi="ar-SA"/>
      </w:rPr>
    </w:lvl>
    <w:lvl w:ilvl="6">
      <w:numFmt w:val="bullet"/>
      <w:lvlText w:val="•"/>
      <w:lvlJc w:val="left"/>
      <w:pPr>
        <w:ind w:left="5880" w:hanging="852"/>
      </w:pPr>
      <w:rPr>
        <w:rFonts w:hint="default"/>
        <w:lang w:val="en-US" w:eastAsia="en-US" w:bidi="ar-SA"/>
      </w:rPr>
    </w:lvl>
    <w:lvl w:ilvl="7">
      <w:numFmt w:val="bullet"/>
      <w:lvlText w:val="•"/>
      <w:lvlJc w:val="left"/>
      <w:pPr>
        <w:ind w:left="6855" w:hanging="852"/>
      </w:pPr>
      <w:rPr>
        <w:rFonts w:hint="default"/>
        <w:lang w:val="en-US" w:eastAsia="en-US" w:bidi="ar-SA"/>
      </w:rPr>
    </w:lvl>
    <w:lvl w:ilvl="8">
      <w:numFmt w:val="bullet"/>
      <w:lvlText w:val="•"/>
      <w:lvlJc w:val="left"/>
      <w:pPr>
        <w:ind w:left="7831" w:hanging="852"/>
      </w:pPr>
      <w:rPr>
        <w:rFonts w:hint="default"/>
        <w:lang w:val="en-US" w:eastAsia="en-US" w:bidi="ar-SA"/>
      </w:rPr>
    </w:lvl>
  </w:abstractNum>
  <w:abstractNum w:abstractNumId="6" w15:restartNumberingAfterBreak="0">
    <w:nsid w:val="15133483"/>
    <w:multiLevelType w:val="multilevel"/>
    <w:tmpl w:val="85BCED72"/>
    <w:lvl w:ilvl="0">
      <w:start w:val="5"/>
      <w:numFmt w:val="decimal"/>
      <w:lvlText w:val="%1"/>
      <w:lvlJc w:val="left"/>
      <w:pPr>
        <w:ind w:left="660" w:hanging="660"/>
      </w:pPr>
      <w:rPr>
        <w:rFonts w:hint="default"/>
      </w:rPr>
    </w:lvl>
    <w:lvl w:ilvl="1">
      <w:start w:val="3"/>
      <w:numFmt w:val="decimal"/>
      <w:lvlText w:val="%1.%2"/>
      <w:lvlJc w:val="left"/>
      <w:pPr>
        <w:ind w:left="1794" w:hanging="660"/>
      </w:pPr>
      <w:rPr>
        <w:rFonts w:hint="default"/>
      </w:rPr>
    </w:lvl>
    <w:lvl w:ilvl="2">
      <w:start w:val="6"/>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7" w15:restartNumberingAfterBreak="0">
    <w:nsid w:val="22AE19E0"/>
    <w:multiLevelType w:val="hybridMultilevel"/>
    <w:tmpl w:val="AB429470"/>
    <w:lvl w:ilvl="0" w:tplc="1C090001">
      <w:start w:val="1"/>
      <w:numFmt w:val="bullet"/>
      <w:lvlText w:val=""/>
      <w:lvlJc w:val="left"/>
      <w:pPr>
        <w:ind w:left="4580" w:hanging="360"/>
      </w:pPr>
      <w:rPr>
        <w:rFonts w:ascii="Symbol" w:hAnsi="Symbol" w:hint="default"/>
      </w:rPr>
    </w:lvl>
    <w:lvl w:ilvl="1" w:tplc="1C090003" w:tentative="1">
      <w:start w:val="1"/>
      <w:numFmt w:val="bullet"/>
      <w:lvlText w:val="o"/>
      <w:lvlJc w:val="left"/>
      <w:pPr>
        <w:ind w:left="5300" w:hanging="360"/>
      </w:pPr>
      <w:rPr>
        <w:rFonts w:ascii="Courier New" w:hAnsi="Courier New" w:cs="Courier New" w:hint="default"/>
      </w:rPr>
    </w:lvl>
    <w:lvl w:ilvl="2" w:tplc="1C090005" w:tentative="1">
      <w:start w:val="1"/>
      <w:numFmt w:val="bullet"/>
      <w:lvlText w:val=""/>
      <w:lvlJc w:val="left"/>
      <w:pPr>
        <w:ind w:left="6020" w:hanging="360"/>
      </w:pPr>
      <w:rPr>
        <w:rFonts w:ascii="Wingdings" w:hAnsi="Wingdings" w:hint="default"/>
      </w:rPr>
    </w:lvl>
    <w:lvl w:ilvl="3" w:tplc="1C090001" w:tentative="1">
      <w:start w:val="1"/>
      <w:numFmt w:val="bullet"/>
      <w:lvlText w:val=""/>
      <w:lvlJc w:val="left"/>
      <w:pPr>
        <w:ind w:left="6740" w:hanging="360"/>
      </w:pPr>
      <w:rPr>
        <w:rFonts w:ascii="Symbol" w:hAnsi="Symbol" w:hint="default"/>
      </w:rPr>
    </w:lvl>
    <w:lvl w:ilvl="4" w:tplc="1C090003" w:tentative="1">
      <w:start w:val="1"/>
      <w:numFmt w:val="bullet"/>
      <w:lvlText w:val="o"/>
      <w:lvlJc w:val="left"/>
      <w:pPr>
        <w:ind w:left="7460" w:hanging="360"/>
      </w:pPr>
      <w:rPr>
        <w:rFonts w:ascii="Courier New" w:hAnsi="Courier New" w:cs="Courier New" w:hint="default"/>
      </w:rPr>
    </w:lvl>
    <w:lvl w:ilvl="5" w:tplc="1C090005" w:tentative="1">
      <w:start w:val="1"/>
      <w:numFmt w:val="bullet"/>
      <w:lvlText w:val=""/>
      <w:lvlJc w:val="left"/>
      <w:pPr>
        <w:ind w:left="8180" w:hanging="360"/>
      </w:pPr>
      <w:rPr>
        <w:rFonts w:ascii="Wingdings" w:hAnsi="Wingdings" w:hint="default"/>
      </w:rPr>
    </w:lvl>
    <w:lvl w:ilvl="6" w:tplc="1C090001" w:tentative="1">
      <w:start w:val="1"/>
      <w:numFmt w:val="bullet"/>
      <w:lvlText w:val=""/>
      <w:lvlJc w:val="left"/>
      <w:pPr>
        <w:ind w:left="8900" w:hanging="360"/>
      </w:pPr>
      <w:rPr>
        <w:rFonts w:ascii="Symbol" w:hAnsi="Symbol" w:hint="default"/>
      </w:rPr>
    </w:lvl>
    <w:lvl w:ilvl="7" w:tplc="1C090003" w:tentative="1">
      <w:start w:val="1"/>
      <w:numFmt w:val="bullet"/>
      <w:lvlText w:val="o"/>
      <w:lvlJc w:val="left"/>
      <w:pPr>
        <w:ind w:left="9620" w:hanging="360"/>
      </w:pPr>
      <w:rPr>
        <w:rFonts w:ascii="Courier New" w:hAnsi="Courier New" w:cs="Courier New" w:hint="default"/>
      </w:rPr>
    </w:lvl>
    <w:lvl w:ilvl="8" w:tplc="1C090005" w:tentative="1">
      <w:start w:val="1"/>
      <w:numFmt w:val="bullet"/>
      <w:lvlText w:val=""/>
      <w:lvlJc w:val="left"/>
      <w:pPr>
        <w:ind w:left="10340" w:hanging="360"/>
      </w:pPr>
      <w:rPr>
        <w:rFonts w:ascii="Wingdings" w:hAnsi="Wingdings" w:hint="default"/>
      </w:rPr>
    </w:lvl>
  </w:abstractNum>
  <w:abstractNum w:abstractNumId="8" w15:restartNumberingAfterBreak="0">
    <w:nsid w:val="36C441AD"/>
    <w:multiLevelType w:val="hybridMultilevel"/>
    <w:tmpl w:val="A7ACF7E0"/>
    <w:lvl w:ilvl="0" w:tplc="1216121C">
      <w:numFmt w:val="bullet"/>
      <w:lvlText w:val="-"/>
      <w:lvlJc w:val="left"/>
      <w:pPr>
        <w:ind w:left="282" w:hanging="176"/>
      </w:pPr>
      <w:rPr>
        <w:rFonts w:ascii="Arial MT" w:eastAsia="Arial MT" w:hAnsi="Arial MT" w:cs="Arial MT" w:hint="default"/>
        <w:b w:val="0"/>
        <w:bCs w:val="0"/>
        <w:i w:val="0"/>
        <w:iCs w:val="0"/>
        <w:spacing w:val="0"/>
        <w:w w:val="100"/>
        <w:sz w:val="22"/>
        <w:szCs w:val="22"/>
        <w:lang w:val="en-US" w:eastAsia="en-US" w:bidi="ar-SA"/>
      </w:rPr>
    </w:lvl>
    <w:lvl w:ilvl="1" w:tplc="20CE0576">
      <w:numFmt w:val="bullet"/>
      <w:lvlText w:val="•"/>
      <w:lvlJc w:val="left"/>
      <w:pPr>
        <w:ind w:left="775" w:hanging="176"/>
      </w:pPr>
      <w:rPr>
        <w:rFonts w:hint="default"/>
        <w:lang w:val="en-US" w:eastAsia="en-US" w:bidi="ar-SA"/>
      </w:rPr>
    </w:lvl>
    <w:lvl w:ilvl="2" w:tplc="FAE00AF0">
      <w:numFmt w:val="bullet"/>
      <w:lvlText w:val="•"/>
      <w:lvlJc w:val="left"/>
      <w:pPr>
        <w:ind w:left="1271" w:hanging="176"/>
      </w:pPr>
      <w:rPr>
        <w:rFonts w:hint="default"/>
        <w:lang w:val="en-US" w:eastAsia="en-US" w:bidi="ar-SA"/>
      </w:rPr>
    </w:lvl>
    <w:lvl w:ilvl="3" w:tplc="01ACA1A4">
      <w:numFmt w:val="bullet"/>
      <w:lvlText w:val="•"/>
      <w:lvlJc w:val="left"/>
      <w:pPr>
        <w:ind w:left="1766" w:hanging="176"/>
      </w:pPr>
      <w:rPr>
        <w:rFonts w:hint="default"/>
        <w:lang w:val="en-US" w:eastAsia="en-US" w:bidi="ar-SA"/>
      </w:rPr>
    </w:lvl>
    <w:lvl w:ilvl="4" w:tplc="AA4246F0">
      <w:numFmt w:val="bullet"/>
      <w:lvlText w:val="•"/>
      <w:lvlJc w:val="left"/>
      <w:pPr>
        <w:ind w:left="2262" w:hanging="176"/>
      </w:pPr>
      <w:rPr>
        <w:rFonts w:hint="default"/>
        <w:lang w:val="en-US" w:eastAsia="en-US" w:bidi="ar-SA"/>
      </w:rPr>
    </w:lvl>
    <w:lvl w:ilvl="5" w:tplc="D2524D24">
      <w:numFmt w:val="bullet"/>
      <w:lvlText w:val="•"/>
      <w:lvlJc w:val="left"/>
      <w:pPr>
        <w:ind w:left="2757" w:hanging="176"/>
      </w:pPr>
      <w:rPr>
        <w:rFonts w:hint="default"/>
        <w:lang w:val="en-US" w:eastAsia="en-US" w:bidi="ar-SA"/>
      </w:rPr>
    </w:lvl>
    <w:lvl w:ilvl="6" w:tplc="D73E18E4">
      <w:numFmt w:val="bullet"/>
      <w:lvlText w:val="•"/>
      <w:lvlJc w:val="left"/>
      <w:pPr>
        <w:ind w:left="3253" w:hanging="176"/>
      </w:pPr>
      <w:rPr>
        <w:rFonts w:hint="default"/>
        <w:lang w:val="en-US" w:eastAsia="en-US" w:bidi="ar-SA"/>
      </w:rPr>
    </w:lvl>
    <w:lvl w:ilvl="7" w:tplc="50A2C692">
      <w:numFmt w:val="bullet"/>
      <w:lvlText w:val="•"/>
      <w:lvlJc w:val="left"/>
      <w:pPr>
        <w:ind w:left="3748" w:hanging="176"/>
      </w:pPr>
      <w:rPr>
        <w:rFonts w:hint="default"/>
        <w:lang w:val="en-US" w:eastAsia="en-US" w:bidi="ar-SA"/>
      </w:rPr>
    </w:lvl>
    <w:lvl w:ilvl="8" w:tplc="75EA13B6">
      <w:numFmt w:val="bullet"/>
      <w:lvlText w:val="•"/>
      <w:lvlJc w:val="left"/>
      <w:pPr>
        <w:ind w:left="4244" w:hanging="176"/>
      </w:pPr>
      <w:rPr>
        <w:rFonts w:hint="default"/>
        <w:lang w:val="en-US" w:eastAsia="en-US" w:bidi="ar-SA"/>
      </w:rPr>
    </w:lvl>
  </w:abstractNum>
  <w:abstractNum w:abstractNumId="9" w15:restartNumberingAfterBreak="0">
    <w:nsid w:val="3AA8707A"/>
    <w:multiLevelType w:val="multilevel"/>
    <w:tmpl w:val="722A3AC2"/>
    <w:lvl w:ilvl="0">
      <w:start w:val="5"/>
      <w:numFmt w:val="decimal"/>
      <w:lvlText w:val="%1"/>
      <w:lvlJc w:val="left"/>
      <w:pPr>
        <w:ind w:left="1135" w:hanging="567"/>
      </w:pPr>
      <w:rPr>
        <w:rFonts w:hint="default"/>
        <w:lang w:val="en-US" w:eastAsia="en-US" w:bidi="ar-SA"/>
      </w:rPr>
    </w:lvl>
    <w:lvl w:ilvl="1">
      <w:start w:val="1"/>
      <w:numFmt w:val="decimal"/>
      <w:lvlText w:val="%1.%2."/>
      <w:lvlJc w:val="left"/>
      <w:pPr>
        <w:ind w:left="1135" w:hanging="567"/>
      </w:pPr>
      <w:rPr>
        <w:rFonts w:hint="default"/>
        <w:spacing w:val="0"/>
        <w:w w:val="100"/>
        <w:lang w:val="en-US" w:eastAsia="en-US" w:bidi="ar-SA"/>
      </w:rPr>
    </w:lvl>
    <w:lvl w:ilvl="2">
      <w:numFmt w:val="bullet"/>
      <w:lvlText w:val="•"/>
      <w:lvlJc w:val="left"/>
      <w:pPr>
        <w:ind w:left="2868" w:hanging="567"/>
      </w:pPr>
      <w:rPr>
        <w:rFonts w:hint="default"/>
        <w:lang w:val="en-US" w:eastAsia="en-US" w:bidi="ar-SA"/>
      </w:rPr>
    </w:lvl>
    <w:lvl w:ilvl="3">
      <w:numFmt w:val="bullet"/>
      <w:lvlText w:val="•"/>
      <w:lvlJc w:val="left"/>
      <w:pPr>
        <w:ind w:left="3732" w:hanging="567"/>
      </w:pPr>
      <w:rPr>
        <w:rFonts w:hint="default"/>
        <w:lang w:val="en-US" w:eastAsia="en-US" w:bidi="ar-SA"/>
      </w:rPr>
    </w:lvl>
    <w:lvl w:ilvl="4">
      <w:numFmt w:val="bullet"/>
      <w:lvlText w:val="•"/>
      <w:lvlJc w:val="left"/>
      <w:pPr>
        <w:ind w:left="4596" w:hanging="567"/>
      </w:pPr>
      <w:rPr>
        <w:rFonts w:hint="default"/>
        <w:lang w:val="en-US" w:eastAsia="en-US" w:bidi="ar-SA"/>
      </w:rPr>
    </w:lvl>
    <w:lvl w:ilvl="5">
      <w:numFmt w:val="bullet"/>
      <w:lvlText w:val="•"/>
      <w:lvlJc w:val="left"/>
      <w:pPr>
        <w:ind w:left="5460" w:hanging="567"/>
      </w:pPr>
      <w:rPr>
        <w:rFonts w:hint="default"/>
        <w:lang w:val="en-US" w:eastAsia="en-US" w:bidi="ar-SA"/>
      </w:rPr>
    </w:lvl>
    <w:lvl w:ilvl="6">
      <w:numFmt w:val="bullet"/>
      <w:lvlText w:val="•"/>
      <w:lvlJc w:val="left"/>
      <w:pPr>
        <w:ind w:left="6324" w:hanging="567"/>
      </w:pPr>
      <w:rPr>
        <w:rFonts w:hint="default"/>
        <w:lang w:val="en-US" w:eastAsia="en-US" w:bidi="ar-SA"/>
      </w:rPr>
    </w:lvl>
    <w:lvl w:ilvl="7">
      <w:numFmt w:val="bullet"/>
      <w:lvlText w:val="•"/>
      <w:lvlJc w:val="left"/>
      <w:pPr>
        <w:ind w:left="7188" w:hanging="567"/>
      </w:pPr>
      <w:rPr>
        <w:rFonts w:hint="default"/>
        <w:lang w:val="en-US" w:eastAsia="en-US" w:bidi="ar-SA"/>
      </w:rPr>
    </w:lvl>
    <w:lvl w:ilvl="8">
      <w:numFmt w:val="bullet"/>
      <w:lvlText w:val="•"/>
      <w:lvlJc w:val="left"/>
      <w:pPr>
        <w:ind w:left="8053" w:hanging="567"/>
      </w:pPr>
      <w:rPr>
        <w:rFonts w:hint="default"/>
        <w:lang w:val="en-US" w:eastAsia="en-US" w:bidi="ar-SA"/>
      </w:rPr>
    </w:lvl>
  </w:abstractNum>
  <w:abstractNum w:abstractNumId="10" w15:restartNumberingAfterBreak="0">
    <w:nsid w:val="41E65AC7"/>
    <w:multiLevelType w:val="hybridMultilevel"/>
    <w:tmpl w:val="9C56331E"/>
    <w:lvl w:ilvl="0" w:tplc="59BCD2EA">
      <w:start w:val="1"/>
      <w:numFmt w:val="lowerLetter"/>
      <w:lvlText w:val="%1)"/>
      <w:lvlJc w:val="left"/>
      <w:pPr>
        <w:ind w:left="722" w:hanging="360"/>
      </w:pPr>
      <w:rPr>
        <w:rFonts w:ascii="Arial" w:eastAsia="Arial" w:hAnsi="Arial" w:cs="Arial" w:hint="default"/>
        <w:b w:val="0"/>
        <w:bCs w:val="0"/>
        <w:i/>
        <w:iCs/>
        <w:spacing w:val="-1"/>
        <w:w w:val="100"/>
        <w:sz w:val="16"/>
        <w:szCs w:val="16"/>
        <w:lang w:val="en-US" w:eastAsia="en-US" w:bidi="ar-SA"/>
      </w:rPr>
    </w:lvl>
    <w:lvl w:ilvl="1" w:tplc="F91AFF3C">
      <w:numFmt w:val="bullet"/>
      <w:lvlText w:val="•"/>
      <w:lvlJc w:val="left"/>
      <w:pPr>
        <w:ind w:left="1626" w:hanging="360"/>
      </w:pPr>
      <w:rPr>
        <w:rFonts w:hint="default"/>
        <w:lang w:val="en-US" w:eastAsia="en-US" w:bidi="ar-SA"/>
      </w:rPr>
    </w:lvl>
    <w:lvl w:ilvl="2" w:tplc="556A3264">
      <w:numFmt w:val="bullet"/>
      <w:lvlText w:val="•"/>
      <w:lvlJc w:val="left"/>
      <w:pPr>
        <w:ind w:left="2532" w:hanging="360"/>
      </w:pPr>
      <w:rPr>
        <w:rFonts w:hint="default"/>
        <w:lang w:val="en-US" w:eastAsia="en-US" w:bidi="ar-SA"/>
      </w:rPr>
    </w:lvl>
    <w:lvl w:ilvl="3" w:tplc="87FAE5E4">
      <w:numFmt w:val="bullet"/>
      <w:lvlText w:val="•"/>
      <w:lvlJc w:val="left"/>
      <w:pPr>
        <w:ind w:left="3438" w:hanging="360"/>
      </w:pPr>
      <w:rPr>
        <w:rFonts w:hint="default"/>
        <w:lang w:val="en-US" w:eastAsia="en-US" w:bidi="ar-SA"/>
      </w:rPr>
    </w:lvl>
    <w:lvl w:ilvl="4" w:tplc="DF16EE3E">
      <w:numFmt w:val="bullet"/>
      <w:lvlText w:val="•"/>
      <w:lvlJc w:val="left"/>
      <w:pPr>
        <w:ind w:left="4344" w:hanging="360"/>
      </w:pPr>
      <w:rPr>
        <w:rFonts w:hint="default"/>
        <w:lang w:val="en-US" w:eastAsia="en-US" w:bidi="ar-SA"/>
      </w:rPr>
    </w:lvl>
    <w:lvl w:ilvl="5" w:tplc="5220E92A">
      <w:numFmt w:val="bullet"/>
      <w:lvlText w:val="•"/>
      <w:lvlJc w:val="left"/>
      <w:pPr>
        <w:ind w:left="5250" w:hanging="360"/>
      </w:pPr>
      <w:rPr>
        <w:rFonts w:hint="default"/>
        <w:lang w:val="en-US" w:eastAsia="en-US" w:bidi="ar-SA"/>
      </w:rPr>
    </w:lvl>
    <w:lvl w:ilvl="6" w:tplc="A09E682A">
      <w:numFmt w:val="bullet"/>
      <w:lvlText w:val="•"/>
      <w:lvlJc w:val="left"/>
      <w:pPr>
        <w:ind w:left="6156" w:hanging="360"/>
      </w:pPr>
      <w:rPr>
        <w:rFonts w:hint="default"/>
        <w:lang w:val="en-US" w:eastAsia="en-US" w:bidi="ar-SA"/>
      </w:rPr>
    </w:lvl>
    <w:lvl w:ilvl="7" w:tplc="8C589AC6">
      <w:numFmt w:val="bullet"/>
      <w:lvlText w:val="•"/>
      <w:lvlJc w:val="left"/>
      <w:pPr>
        <w:ind w:left="7062" w:hanging="360"/>
      </w:pPr>
      <w:rPr>
        <w:rFonts w:hint="default"/>
        <w:lang w:val="en-US" w:eastAsia="en-US" w:bidi="ar-SA"/>
      </w:rPr>
    </w:lvl>
    <w:lvl w:ilvl="8" w:tplc="253CF826">
      <w:numFmt w:val="bullet"/>
      <w:lvlText w:val="•"/>
      <w:lvlJc w:val="left"/>
      <w:pPr>
        <w:ind w:left="7969" w:hanging="360"/>
      </w:pPr>
      <w:rPr>
        <w:rFonts w:hint="default"/>
        <w:lang w:val="en-US" w:eastAsia="en-US" w:bidi="ar-SA"/>
      </w:rPr>
    </w:lvl>
  </w:abstractNum>
  <w:abstractNum w:abstractNumId="11" w15:restartNumberingAfterBreak="0">
    <w:nsid w:val="453C41C7"/>
    <w:multiLevelType w:val="hybridMultilevel"/>
    <w:tmpl w:val="7FFA2660"/>
    <w:lvl w:ilvl="0" w:tplc="B964B5A6">
      <w:start w:val="1"/>
      <w:numFmt w:val="lowerLetter"/>
      <w:lvlText w:val="(%1)"/>
      <w:lvlJc w:val="left"/>
      <w:pPr>
        <w:ind w:left="568" w:hanging="284"/>
      </w:pPr>
      <w:rPr>
        <w:rFonts w:ascii="Arial" w:eastAsia="Arial" w:hAnsi="Arial" w:cs="Arial" w:hint="default"/>
        <w:b w:val="0"/>
        <w:bCs w:val="0"/>
        <w:i/>
        <w:iCs/>
        <w:spacing w:val="-1"/>
        <w:w w:val="100"/>
        <w:sz w:val="16"/>
        <w:szCs w:val="16"/>
        <w:lang w:val="en-US" w:eastAsia="en-US" w:bidi="ar-SA"/>
      </w:rPr>
    </w:lvl>
    <w:lvl w:ilvl="1" w:tplc="50821598">
      <w:numFmt w:val="bullet"/>
      <w:lvlText w:val="•"/>
      <w:lvlJc w:val="left"/>
      <w:pPr>
        <w:ind w:left="1482" w:hanging="284"/>
      </w:pPr>
      <w:rPr>
        <w:rFonts w:hint="default"/>
        <w:lang w:val="en-US" w:eastAsia="en-US" w:bidi="ar-SA"/>
      </w:rPr>
    </w:lvl>
    <w:lvl w:ilvl="2" w:tplc="EFECF232">
      <w:numFmt w:val="bullet"/>
      <w:lvlText w:val="•"/>
      <w:lvlJc w:val="left"/>
      <w:pPr>
        <w:ind w:left="2404" w:hanging="284"/>
      </w:pPr>
      <w:rPr>
        <w:rFonts w:hint="default"/>
        <w:lang w:val="en-US" w:eastAsia="en-US" w:bidi="ar-SA"/>
      </w:rPr>
    </w:lvl>
    <w:lvl w:ilvl="3" w:tplc="FAD694A8">
      <w:numFmt w:val="bullet"/>
      <w:lvlText w:val="•"/>
      <w:lvlJc w:val="left"/>
      <w:pPr>
        <w:ind w:left="3326" w:hanging="284"/>
      </w:pPr>
      <w:rPr>
        <w:rFonts w:hint="default"/>
        <w:lang w:val="en-US" w:eastAsia="en-US" w:bidi="ar-SA"/>
      </w:rPr>
    </w:lvl>
    <w:lvl w:ilvl="4" w:tplc="764A85F8">
      <w:numFmt w:val="bullet"/>
      <w:lvlText w:val="•"/>
      <w:lvlJc w:val="left"/>
      <w:pPr>
        <w:ind w:left="4248" w:hanging="284"/>
      </w:pPr>
      <w:rPr>
        <w:rFonts w:hint="default"/>
        <w:lang w:val="en-US" w:eastAsia="en-US" w:bidi="ar-SA"/>
      </w:rPr>
    </w:lvl>
    <w:lvl w:ilvl="5" w:tplc="1382C530">
      <w:numFmt w:val="bullet"/>
      <w:lvlText w:val="•"/>
      <w:lvlJc w:val="left"/>
      <w:pPr>
        <w:ind w:left="5170" w:hanging="284"/>
      </w:pPr>
      <w:rPr>
        <w:rFonts w:hint="default"/>
        <w:lang w:val="en-US" w:eastAsia="en-US" w:bidi="ar-SA"/>
      </w:rPr>
    </w:lvl>
    <w:lvl w:ilvl="6" w:tplc="3FC622A4">
      <w:numFmt w:val="bullet"/>
      <w:lvlText w:val="•"/>
      <w:lvlJc w:val="left"/>
      <w:pPr>
        <w:ind w:left="6092" w:hanging="284"/>
      </w:pPr>
      <w:rPr>
        <w:rFonts w:hint="default"/>
        <w:lang w:val="en-US" w:eastAsia="en-US" w:bidi="ar-SA"/>
      </w:rPr>
    </w:lvl>
    <w:lvl w:ilvl="7" w:tplc="67522B5C">
      <w:numFmt w:val="bullet"/>
      <w:lvlText w:val="•"/>
      <w:lvlJc w:val="left"/>
      <w:pPr>
        <w:ind w:left="7014" w:hanging="284"/>
      </w:pPr>
      <w:rPr>
        <w:rFonts w:hint="default"/>
        <w:lang w:val="en-US" w:eastAsia="en-US" w:bidi="ar-SA"/>
      </w:rPr>
    </w:lvl>
    <w:lvl w:ilvl="8" w:tplc="B1524B98">
      <w:numFmt w:val="bullet"/>
      <w:lvlText w:val="•"/>
      <w:lvlJc w:val="left"/>
      <w:pPr>
        <w:ind w:left="7937" w:hanging="284"/>
      </w:pPr>
      <w:rPr>
        <w:rFonts w:hint="default"/>
        <w:lang w:val="en-US" w:eastAsia="en-US" w:bidi="ar-SA"/>
      </w:rPr>
    </w:lvl>
  </w:abstractNum>
  <w:abstractNum w:abstractNumId="12" w15:restartNumberingAfterBreak="0">
    <w:nsid w:val="4C4245AB"/>
    <w:multiLevelType w:val="multilevel"/>
    <w:tmpl w:val="952C4076"/>
    <w:lvl w:ilvl="0">
      <w:start w:val="1"/>
      <w:numFmt w:val="decimal"/>
      <w:lvlText w:val="%1."/>
      <w:lvlJc w:val="left"/>
      <w:pPr>
        <w:ind w:left="568" w:hanging="567"/>
      </w:pPr>
      <w:rPr>
        <w:rFonts w:hint="default"/>
        <w:spacing w:val="-1"/>
        <w:w w:val="100"/>
        <w:lang w:val="en-US" w:eastAsia="en-US" w:bidi="ar-SA"/>
      </w:rPr>
    </w:lvl>
    <w:lvl w:ilvl="1">
      <w:start w:val="1"/>
      <w:numFmt w:val="decimal"/>
      <w:lvlText w:val="%1.%2"/>
      <w:lvlJc w:val="left"/>
      <w:pPr>
        <w:ind w:left="1135" w:hanging="567"/>
      </w:pPr>
      <w:rPr>
        <w:rFonts w:ascii="Arial MT" w:eastAsia="Arial MT" w:hAnsi="Arial MT" w:cs="Arial MT" w:hint="default"/>
        <w:b w:val="0"/>
        <w:bCs w:val="0"/>
        <w:i w:val="0"/>
        <w:iCs w:val="0"/>
        <w:spacing w:val="0"/>
        <w:w w:val="100"/>
        <w:sz w:val="22"/>
        <w:szCs w:val="22"/>
        <w:lang w:val="en-US" w:eastAsia="en-US" w:bidi="ar-SA"/>
      </w:rPr>
    </w:lvl>
    <w:lvl w:ilvl="2">
      <w:start w:val="1"/>
      <w:numFmt w:val="decimal"/>
      <w:lvlText w:val="%1.%2.%3"/>
      <w:lvlJc w:val="left"/>
      <w:pPr>
        <w:ind w:left="1987" w:hanging="852"/>
      </w:pPr>
      <w:rPr>
        <w:rFonts w:ascii="Arial MT" w:eastAsia="Arial MT" w:hAnsi="Arial MT" w:cs="Arial MT" w:hint="default"/>
        <w:b w:val="0"/>
        <w:bCs w:val="0"/>
        <w:i w:val="0"/>
        <w:iCs w:val="0"/>
        <w:spacing w:val="-1"/>
        <w:w w:val="100"/>
        <w:sz w:val="22"/>
        <w:szCs w:val="22"/>
        <w:lang w:val="en-US" w:eastAsia="en-US" w:bidi="ar-SA"/>
      </w:rPr>
    </w:lvl>
    <w:lvl w:ilvl="3">
      <w:start w:val="1"/>
      <w:numFmt w:val="bullet"/>
      <w:lvlText w:val=""/>
      <w:lvlJc w:val="left"/>
      <w:pPr>
        <w:ind w:left="2463" w:hanging="360"/>
      </w:pPr>
      <w:rPr>
        <w:rFonts w:ascii="Symbol" w:hAnsi="Symbol" w:hint="default"/>
      </w:rPr>
    </w:lvl>
    <w:lvl w:ilvl="4">
      <w:start w:val="1"/>
      <w:numFmt w:val="bullet"/>
      <w:lvlText w:val=""/>
      <w:lvlJc w:val="left"/>
      <w:pPr>
        <w:ind w:left="3438" w:hanging="360"/>
      </w:pPr>
      <w:rPr>
        <w:rFonts w:ascii="Symbol" w:hAnsi="Symbol" w:hint="default"/>
      </w:rPr>
    </w:lvl>
    <w:lvl w:ilvl="5">
      <w:numFmt w:val="bullet"/>
      <w:lvlText w:val="•"/>
      <w:lvlJc w:val="left"/>
      <w:pPr>
        <w:ind w:left="4905" w:hanging="852"/>
      </w:pPr>
      <w:rPr>
        <w:rFonts w:hint="default"/>
        <w:lang w:val="en-US" w:eastAsia="en-US" w:bidi="ar-SA"/>
      </w:rPr>
    </w:lvl>
    <w:lvl w:ilvl="6">
      <w:numFmt w:val="bullet"/>
      <w:lvlText w:val="•"/>
      <w:lvlJc w:val="left"/>
      <w:pPr>
        <w:ind w:left="5880" w:hanging="852"/>
      </w:pPr>
      <w:rPr>
        <w:rFonts w:hint="default"/>
        <w:lang w:val="en-US" w:eastAsia="en-US" w:bidi="ar-SA"/>
      </w:rPr>
    </w:lvl>
    <w:lvl w:ilvl="7">
      <w:numFmt w:val="bullet"/>
      <w:lvlText w:val="•"/>
      <w:lvlJc w:val="left"/>
      <w:pPr>
        <w:ind w:left="6855" w:hanging="852"/>
      </w:pPr>
      <w:rPr>
        <w:rFonts w:hint="default"/>
        <w:lang w:val="en-US" w:eastAsia="en-US" w:bidi="ar-SA"/>
      </w:rPr>
    </w:lvl>
    <w:lvl w:ilvl="8">
      <w:numFmt w:val="bullet"/>
      <w:lvlText w:val="•"/>
      <w:lvlJc w:val="left"/>
      <w:pPr>
        <w:ind w:left="7831" w:hanging="852"/>
      </w:pPr>
      <w:rPr>
        <w:rFonts w:hint="default"/>
        <w:lang w:val="en-US" w:eastAsia="en-US" w:bidi="ar-SA"/>
      </w:rPr>
    </w:lvl>
  </w:abstractNum>
  <w:abstractNum w:abstractNumId="13" w15:restartNumberingAfterBreak="0">
    <w:nsid w:val="5B2F6406"/>
    <w:multiLevelType w:val="multilevel"/>
    <w:tmpl w:val="2F0AFEDC"/>
    <w:lvl w:ilvl="0">
      <w:start w:val="5"/>
      <w:numFmt w:val="decimal"/>
      <w:lvlText w:val="%1"/>
      <w:lvlJc w:val="left"/>
      <w:pPr>
        <w:ind w:left="1135" w:hanging="567"/>
      </w:pPr>
      <w:rPr>
        <w:rFonts w:hint="default"/>
        <w:lang w:val="en-US" w:eastAsia="en-US" w:bidi="ar-SA"/>
      </w:rPr>
    </w:lvl>
    <w:lvl w:ilvl="1">
      <w:start w:val="3"/>
      <w:numFmt w:val="decimal"/>
      <w:lvlText w:val="%1.%2"/>
      <w:lvlJc w:val="left"/>
      <w:pPr>
        <w:ind w:left="1135" w:hanging="567"/>
      </w:pPr>
      <w:rPr>
        <w:rFonts w:ascii="Arial MT" w:eastAsia="Arial MT" w:hAnsi="Arial MT" w:cs="Arial MT" w:hint="default"/>
        <w:b w:val="0"/>
        <w:bCs w:val="0"/>
        <w:i w:val="0"/>
        <w:iCs w:val="0"/>
        <w:color w:val="2E2A2B"/>
        <w:spacing w:val="0"/>
        <w:w w:val="100"/>
        <w:sz w:val="22"/>
        <w:szCs w:val="22"/>
        <w:lang w:val="en-US" w:eastAsia="en-US" w:bidi="ar-SA"/>
      </w:rPr>
    </w:lvl>
    <w:lvl w:ilvl="2">
      <w:numFmt w:val="bullet"/>
      <w:lvlText w:val="•"/>
      <w:lvlJc w:val="left"/>
      <w:pPr>
        <w:ind w:left="2868" w:hanging="567"/>
      </w:pPr>
      <w:rPr>
        <w:rFonts w:hint="default"/>
        <w:lang w:val="en-US" w:eastAsia="en-US" w:bidi="ar-SA"/>
      </w:rPr>
    </w:lvl>
    <w:lvl w:ilvl="3">
      <w:numFmt w:val="bullet"/>
      <w:lvlText w:val="•"/>
      <w:lvlJc w:val="left"/>
      <w:pPr>
        <w:ind w:left="3732" w:hanging="567"/>
      </w:pPr>
      <w:rPr>
        <w:rFonts w:hint="default"/>
        <w:lang w:val="en-US" w:eastAsia="en-US" w:bidi="ar-SA"/>
      </w:rPr>
    </w:lvl>
    <w:lvl w:ilvl="4">
      <w:numFmt w:val="bullet"/>
      <w:lvlText w:val="•"/>
      <w:lvlJc w:val="left"/>
      <w:pPr>
        <w:ind w:left="4596" w:hanging="567"/>
      </w:pPr>
      <w:rPr>
        <w:rFonts w:hint="default"/>
        <w:lang w:val="en-US" w:eastAsia="en-US" w:bidi="ar-SA"/>
      </w:rPr>
    </w:lvl>
    <w:lvl w:ilvl="5">
      <w:numFmt w:val="bullet"/>
      <w:lvlText w:val="•"/>
      <w:lvlJc w:val="left"/>
      <w:pPr>
        <w:ind w:left="5460" w:hanging="567"/>
      </w:pPr>
      <w:rPr>
        <w:rFonts w:hint="default"/>
        <w:lang w:val="en-US" w:eastAsia="en-US" w:bidi="ar-SA"/>
      </w:rPr>
    </w:lvl>
    <w:lvl w:ilvl="6">
      <w:numFmt w:val="bullet"/>
      <w:lvlText w:val="•"/>
      <w:lvlJc w:val="left"/>
      <w:pPr>
        <w:ind w:left="6324" w:hanging="567"/>
      </w:pPr>
      <w:rPr>
        <w:rFonts w:hint="default"/>
        <w:lang w:val="en-US" w:eastAsia="en-US" w:bidi="ar-SA"/>
      </w:rPr>
    </w:lvl>
    <w:lvl w:ilvl="7">
      <w:numFmt w:val="bullet"/>
      <w:lvlText w:val="•"/>
      <w:lvlJc w:val="left"/>
      <w:pPr>
        <w:ind w:left="7188" w:hanging="567"/>
      </w:pPr>
      <w:rPr>
        <w:rFonts w:hint="default"/>
        <w:lang w:val="en-US" w:eastAsia="en-US" w:bidi="ar-SA"/>
      </w:rPr>
    </w:lvl>
    <w:lvl w:ilvl="8">
      <w:numFmt w:val="bullet"/>
      <w:lvlText w:val="•"/>
      <w:lvlJc w:val="left"/>
      <w:pPr>
        <w:ind w:left="8053" w:hanging="567"/>
      </w:pPr>
      <w:rPr>
        <w:rFonts w:hint="default"/>
        <w:lang w:val="en-US" w:eastAsia="en-US" w:bidi="ar-SA"/>
      </w:rPr>
    </w:lvl>
  </w:abstractNum>
  <w:abstractNum w:abstractNumId="14" w15:restartNumberingAfterBreak="0">
    <w:nsid w:val="5EB80934"/>
    <w:multiLevelType w:val="hybridMultilevel"/>
    <w:tmpl w:val="74EE34FE"/>
    <w:lvl w:ilvl="0" w:tplc="70CCAE92">
      <w:start w:val="1"/>
      <w:numFmt w:val="lowerLetter"/>
      <w:lvlText w:val="%1)"/>
      <w:lvlJc w:val="left"/>
      <w:pPr>
        <w:ind w:left="1135" w:hanging="567"/>
      </w:pPr>
      <w:rPr>
        <w:rFonts w:ascii="Arial" w:eastAsia="Arial" w:hAnsi="Arial" w:cs="Arial" w:hint="default"/>
        <w:b w:val="0"/>
        <w:bCs w:val="0"/>
        <w:i/>
        <w:iCs/>
        <w:spacing w:val="-1"/>
        <w:w w:val="100"/>
        <w:sz w:val="22"/>
        <w:szCs w:val="22"/>
        <w:lang w:val="en-US" w:eastAsia="en-US" w:bidi="ar-SA"/>
      </w:rPr>
    </w:lvl>
    <w:lvl w:ilvl="1" w:tplc="C19AD1DE">
      <w:numFmt w:val="bullet"/>
      <w:lvlText w:val="•"/>
      <w:lvlJc w:val="left"/>
      <w:pPr>
        <w:ind w:left="2004" w:hanging="567"/>
      </w:pPr>
      <w:rPr>
        <w:rFonts w:hint="default"/>
        <w:lang w:val="en-US" w:eastAsia="en-US" w:bidi="ar-SA"/>
      </w:rPr>
    </w:lvl>
    <w:lvl w:ilvl="2" w:tplc="F1A61E48">
      <w:numFmt w:val="bullet"/>
      <w:lvlText w:val="•"/>
      <w:lvlJc w:val="left"/>
      <w:pPr>
        <w:ind w:left="2868" w:hanging="567"/>
      </w:pPr>
      <w:rPr>
        <w:rFonts w:hint="default"/>
        <w:lang w:val="en-US" w:eastAsia="en-US" w:bidi="ar-SA"/>
      </w:rPr>
    </w:lvl>
    <w:lvl w:ilvl="3" w:tplc="3738CC14">
      <w:numFmt w:val="bullet"/>
      <w:lvlText w:val="•"/>
      <w:lvlJc w:val="left"/>
      <w:pPr>
        <w:ind w:left="3732" w:hanging="567"/>
      </w:pPr>
      <w:rPr>
        <w:rFonts w:hint="default"/>
        <w:lang w:val="en-US" w:eastAsia="en-US" w:bidi="ar-SA"/>
      </w:rPr>
    </w:lvl>
    <w:lvl w:ilvl="4" w:tplc="BC548794">
      <w:numFmt w:val="bullet"/>
      <w:lvlText w:val="•"/>
      <w:lvlJc w:val="left"/>
      <w:pPr>
        <w:ind w:left="4596" w:hanging="567"/>
      </w:pPr>
      <w:rPr>
        <w:rFonts w:hint="default"/>
        <w:lang w:val="en-US" w:eastAsia="en-US" w:bidi="ar-SA"/>
      </w:rPr>
    </w:lvl>
    <w:lvl w:ilvl="5" w:tplc="A98A8AF0">
      <w:numFmt w:val="bullet"/>
      <w:lvlText w:val="•"/>
      <w:lvlJc w:val="left"/>
      <w:pPr>
        <w:ind w:left="5460" w:hanging="567"/>
      </w:pPr>
      <w:rPr>
        <w:rFonts w:hint="default"/>
        <w:lang w:val="en-US" w:eastAsia="en-US" w:bidi="ar-SA"/>
      </w:rPr>
    </w:lvl>
    <w:lvl w:ilvl="6" w:tplc="95184022">
      <w:numFmt w:val="bullet"/>
      <w:lvlText w:val="•"/>
      <w:lvlJc w:val="left"/>
      <w:pPr>
        <w:ind w:left="6324" w:hanging="567"/>
      </w:pPr>
      <w:rPr>
        <w:rFonts w:hint="default"/>
        <w:lang w:val="en-US" w:eastAsia="en-US" w:bidi="ar-SA"/>
      </w:rPr>
    </w:lvl>
    <w:lvl w:ilvl="7" w:tplc="CAE67AC4">
      <w:numFmt w:val="bullet"/>
      <w:lvlText w:val="•"/>
      <w:lvlJc w:val="left"/>
      <w:pPr>
        <w:ind w:left="7188" w:hanging="567"/>
      </w:pPr>
      <w:rPr>
        <w:rFonts w:hint="default"/>
        <w:lang w:val="en-US" w:eastAsia="en-US" w:bidi="ar-SA"/>
      </w:rPr>
    </w:lvl>
    <w:lvl w:ilvl="8" w:tplc="1B4A293A">
      <w:numFmt w:val="bullet"/>
      <w:lvlText w:val="•"/>
      <w:lvlJc w:val="left"/>
      <w:pPr>
        <w:ind w:left="8053" w:hanging="567"/>
      </w:pPr>
      <w:rPr>
        <w:rFonts w:hint="default"/>
        <w:lang w:val="en-US" w:eastAsia="en-US" w:bidi="ar-SA"/>
      </w:rPr>
    </w:lvl>
  </w:abstractNum>
  <w:abstractNum w:abstractNumId="15" w15:restartNumberingAfterBreak="0">
    <w:nsid w:val="65232AE3"/>
    <w:multiLevelType w:val="hybridMultilevel"/>
    <w:tmpl w:val="08B0B2B0"/>
    <w:lvl w:ilvl="0" w:tplc="1C090001">
      <w:start w:val="1"/>
      <w:numFmt w:val="bullet"/>
      <w:lvlText w:val=""/>
      <w:lvlJc w:val="left"/>
      <w:pPr>
        <w:ind w:left="3798" w:hanging="360"/>
      </w:pPr>
      <w:rPr>
        <w:rFonts w:ascii="Symbol" w:hAnsi="Symbol" w:hint="default"/>
      </w:rPr>
    </w:lvl>
    <w:lvl w:ilvl="1" w:tplc="1C090003" w:tentative="1">
      <w:start w:val="1"/>
      <w:numFmt w:val="bullet"/>
      <w:lvlText w:val="o"/>
      <w:lvlJc w:val="left"/>
      <w:pPr>
        <w:ind w:left="4518" w:hanging="360"/>
      </w:pPr>
      <w:rPr>
        <w:rFonts w:ascii="Courier New" w:hAnsi="Courier New" w:cs="Courier New" w:hint="default"/>
      </w:rPr>
    </w:lvl>
    <w:lvl w:ilvl="2" w:tplc="1C090005" w:tentative="1">
      <w:start w:val="1"/>
      <w:numFmt w:val="bullet"/>
      <w:lvlText w:val=""/>
      <w:lvlJc w:val="left"/>
      <w:pPr>
        <w:ind w:left="5238" w:hanging="360"/>
      </w:pPr>
      <w:rPr>
        <w:rFonts w:ascii="Wingdings" w:hAnsi="Wingdings" w:hint="default"/>
      </w:rPr>
    </w:lvl>
    <w:lvl w:ilvl="3" w:tplc="1C090001" w:tentative="1">
      <w:start w:val="1"/>
      <w:numFmt w:val="bullet"/>
      <w:lvlText w:val=""/>
      <w:lvlJc w:val="left"/>
      <w:pPr>
        <w:ind w:left="5958" w:hanging="360"/>
      </w:pPr>
      <w:rPr>
        <w:rFonts w:ascii="Symbol" w:hAnsi="Symbol" w:hint="default"/>
      </w:rPr>
    </w:lvl>
    <w:lvl w:ilvl="4" w:tplc="1C090003" w:tentative="1">
      <w:start w:val="1"/>
      <w:numFmt w:val="bullet"/>
      <w:lvlText w:val="o"/>
      <w:lvlJc w:val="left"/>
      <w:pPr>
        <w:ind w:left="6678" w:hanging="360"/>
      </w:pPr>
      <w:rPr>
        <w:rFonts w:ascii="Courier New" w:hAnsi="Courier New" w:cs="Courier New" w:hint="default"/>
      </w:rPr>
    </w:lvl>
    <w:lvl w:ilvl="5" w:tplc="1C090005" w:tentative="1">
      <w:start w:val="1"/>
      <w:numFmt w:val="bullet"/>
      <w:lvlText w:val=""/>
      <w:lvlJc w:val="left"/>
      <w:pPr>
        <w:ind w:left="7398" w:hanging="360"/>
      </w:pPr>
      <w:rPr>
        <w:rFonts w:ascii="Wingdings" w:hAnsi="Wingdings" w:hint="default"/>
      </w:rPr>
    </w:lvl>
    <w:lvl w:ilvl="6" w:tplc="1C090001" w:tentative="1">
      <w:start w:val="1"/>
      <w:numFmt w:val="bullet"/>
      <w:lvlText w:val=""/>
      <w:lvlJc w:val="left"/>
      <w:pPr>
        <w:ind w:left="8118" w:hanging="360"/>
      </w:pPr>
      <w:rPr>
        <w:rFonts w:ascii="Symbol" w:hAnsi="Symbol" w:hint="default"/>
      </w:rPr>
    </w:lvl>
    <w:lvl w:ilvl="7" w:tplc="1C090003" w:tentative="1">
      <w:start w:val="1"/>
      <w:numFmt w:val="bullet"/>
      <w:lvlText w:val="o"/>
      <w:lvlJc w:val="left"/>
      <w:pPr>
        <w:ind w:left="8838" w:hanging="360"/>
      </w:pPr>
      <w:rPr>
        <w:rFonts w:ascii="Courier New" w:hAnsi="Courier New" w:cs="Courier New" w:hint="default"/>
      </w:rPr>
    </w:lvl>
    <w:lvl w:ilvl="8" w:tplc="1C090005" w:tentative="1">
      <w:start w:val="1"/>
      <w:numFmt w:val="bullet"/>
      <w:lvlText w:val=""/>
      <w:lvlJc w:val="left"/>
      <w:pPr>
        <w:ind w:left="9558" w:hanging="360"/>
      </w:pPr>
      <w:rPr>
        <w:rFonts w:ascii="Wingdings" w:hAnsi="Wingdings" w:hint="default"/>
      </w:rPr>
    </w:lvl>
  </w:abstractNum>
  <w:abstractNum w:abstractNumId="16" w15:restartNumberingAfterBreak="0">
    <w:nsid w:val="7BFA0573"/>
    <w:multiLevelType w:val="hybridMultilevel"/>
    <w:tmpl w:val="F2766044"/>
    <w:lvl w:ilvl="0" w:tplc="642EBCCE">
      <w:numFmt w:val="bullet"/>
      <w:lvlText w:val="-"/>
      <w:lvlJc w:val="left"/>
      <w:pPr>
        <w:ind w:left="422" w:hanging="284"/>
      </w:pPr>
      <w:rPr>
        <w:rFonts w:ascii="Arial MT" w:eastAsia="Arial MT" w:hAnsi="Arial MT" w:cs="Arial MT" w:hint="default"/>
        <w:b w:val="0"/>
        <w:bCs w:val="0"/>
        <w:i w:val="0"/>
        <w:iCs w:val="0"/>
        <w:spacing w:val="0"/>
        <w:w w:val="100"/>
        <w:sz w:val="22"/>
        <w:szCs w:val="22"/>
        <w:lang w:val="en-US" w:eastAsia="en-US" w:bidi="ar-SA"/>
      </w:rPr>
    </w:lvl>
    <w:lvl w:ilvl="1" w:tplc="B68A84B8">
      <w:numFmt w:val="bullet"/>
      <w:lvlText w:val="•"/>
      <w:lvlJc w:val="left"/>
      <w:pPr>
        <w:ind w:left="731" w:hanging="284"/>
      </w:pPr>
      <w:rPr>
        <w:rFonts w:hint="default"/>
        <w:lang w:val="en-US" w:eastAsia="en-US" w:bidi="ar-SA"/>
      </w:rPr>
    </w:lvl>
    <w:lvl w:ilvl="2" w:tplc="F266C618">
      <w:numFmt w:val="bullet"/>
      <w:lvlText w:val="•"/>
      <w:lvlJc w:val="left"/>
      <w:pPr>
        <w:ind w:left="1042" w:hanging="284"/>
      </w:pPr>
      <w:rPr>
        <w:rFonts w:hint="default"/>
        <w:lang w:val="en-US" w:eastAsia="en-US" w:bidi="ar-SA"/>
      </w:rPr>
    </w:lvl>
    <w:lvl w:ilvl="3" w:tplc="44004A8C">
      <w:numFmt w:val="bullet"/>
      <w:lvlText w:val="•"/>
      <w:lvlJc w:val="left"/>
      <w:pPr>
        <w:ind w:left="1353" w:hanging="284"/>
      </w:pPr>
      <w:rPr>
        <w:rFonts w:hint="default"/>
        <w:lang w:val="en-US" w:eastAsia="en-US" w:bidi="ar-SA"/>
      </w:rPr>
    </w:lvl>
    <w:lvl w:ilvl="4" w:tplc="3CDE8A7C">
      <w:numFmt w:val="bullet"/>
      <w:lvlText w:val="•"/>
      <w:lvlJc w:val="left"/>
      <w:pPr>
        <w:ind w:left="1665" w:hanging="284"/>
      </w:pPr>
      <w:rPr>
        <w:rFonts w:hint="default"/>
        <w:lang w:val="en-US" w:eastAsia="en-US" w:bidi="ar-SA"/>
      </w:rPr>
    </w:lvl>
    <w:lvl w:ilvl="5" w:tplc="1B32AF30">
      <w:numFmt w:val="bullet"/>
      <w:lvlText w:val="•"/>
      <w:lvlJc w:val="left"/>
      <w:pPr>
        <w:ind w:left="1976" w:hanging="284"/>
      </w:pPr>
      <w:rPr>
        <w:rFonts w:hint="default"/>
        <w:lang w:val="en-US" w:eastAsia="en-US" w:bidi="ar-SA"/>
      </w:rPr>
    </w:lvl>
    <w:lvl w:ilvl="6" w:tplc="4F90DF90">
      <w:numFmt w:val="bullet"/>
      <w:lvlText w:val="•"/>
      <w:lvlJc w:val="left"/>
      <w:pPr>
        <w:ind w:left="2287" w:hanging="284"/>
      </w:pPr>
      <w:rPr>
        <w:rFonts w:hint="default"/>
        <w:lang w:val="en-US" w:eastAsia="en-US" w:bidi="ar-SA"/>
      </w:rPr>
    </w:lvl>
    <w:lvl w:ilvl="7" w:tplc="4BD48424">
      <w:numFmt w:val="bullet"/>
      <w:lvlText w:val="•"/>
      <w:lvlJc w:val="left"/>
      <w:pPr>
        <w:ind w:left="2599" w:hanging="284"/>
      </w:pPr>
      <w:rPr>
        <w:rFonts w:hint="default"/>
        <w:lang w:val="en-US" w:eastAsia="en-US" w:bidi="ar-SA"/>
      </w:rPr>
    </w:lvl>
    <w:lvl w:ilvl="8" w:tplc="BE902FA4">
      <w:numFmt w:val="bullet"/>
      <w:lvlText w:val="•"/>
      <w:lvlJc w:val="left"/>
      <w:pPr>
        <w:ind w:left="2910" w:hanging="284"/>
      </w:pPr>
      <w:rPr>
        <w:rFonts w:hint="default"/>
        <w:lang w:val="en-US" w:eastAsia="en-US" w:bidi="ar-SA"/>
      </w:rPr>
    </w:lvl>
  </w:abstractNum>
  <w:num w:numId="1" w16cid:durableId="2068722378">
    <w:abstractNumId w:val="16"/>
  </w:num>
  <w:num w:numId="2" w16cid:durableId="870612835">
    <w:abstractNumId w:val="0"/>
  </w:num>
  <w:num w:numId="3" w16cid:durableId="1078820035">
    <w:abstractNumId w:val="8"/>
  </w:num>
  <w:num w:numId="4" w16cid:durableId="1928151682">
    <w:abstractNumId w:val="11"/>
  </w:num>
  <w:num w:numId="5" w16cid:durableId="1245607377">
    <w:abstractNumId w:val="10"/>
  </w:num>
  <w:num w:numId="6" w16cid:durableId="115874402">
    <w:abstractNumId w:val="1"/>
  </w:num>
  <w:num w:numId="7" w16cid:durableId="1317220821">
    <w:abstractNumId w:val="14"/>
  </w:num>
  <w:num w:numId="8" w16cid:durableId="270279793">
    <w:abstractNumId w:val="13"/>
  </w:num>
  <w:num w:numId="9" w16cid:durableId="884367126">
    <w:abstractNumId w:val="9"/>
  </w:num>
  <w:num w:numId="10" w16cid:durableId="1444349932">
    <w:abstractNumId w:val="12"/>
  </w:num>
  <w:num w:numId="11" w16cid:durableId="1352537164">
    <w:abstractNumId w:val="15"/>
  </w:num>
  <w:num w:numId="12" w16cid:durableId="1314287230">
    <w:abstractNumId w:val="7"/>
  </w:num>
  <w:num w:numId="13" w16cid:durableId="1327316629">
    <w:abstractNumId w:val="4"/>
  </w:num>
  <w:num w:numId="14" w16cid:durableId="1408763477">
    <w:abstractNumId w:val="3"/>
  </w:num>
  <w:num w:numId="15" w16cid:durableId="1976444952">
    <w:abstractNumId w:val="6"/>
  </w:num>
  <w:num w:numId="16" w16cid:durableId="1631788064">
    <w:abstractNumId w:val="2"/>
  </w:num>
  <w:num w:numId="17" w16cid:durableId="66358303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41F3"/>
    <w:rsid w:val="00032BB1"/>
    <w:rsid w:val="000728EC"/>
    <w:rsid w:val="00077182"/>
    <w:rsid w:val="00097627"/>
    <w:rsid w:val="000A48CC"/>
    <w:rsid w:val="000F1B36"/>
    <w:rsid w:val="00112228"/>
    <w:rsid w:val="00112D0E"/>
    <w:rsid w:val="0014715F"/>
    <w:rsid w:val="0017045A"/>
    <w:rsid w:val="001B490E"/>
    <w:rsid w:val="001C49ED"/>
    <w:rsid w:val="001C5E4C"/>
    <w:rsid w:val="0020407F"/>
    <w:rsid w:val="00223EE4"/>
    <w:rsid w:val="00232C98"/>
    <w:rsid w:val="00237078"/>
    <w:rsid w:val="00257CFE"/>
    <w:rsid w:val="00277C71"/>
    <w:rsid w:val="00280DD7"/>
    <w:rsid w:val="002B51A4"/>
    <w:rsid w:val="002B5C8F"/>
    <w:rsid w:val="002C0172"/>
    <w:rsid w:val="002C4D18"/>
    <w:rsid w:val="002D005C"/>
    <w:rsid w:val="002E5295"/>
    <w:rsid w:val="002F455C"/>
    <w:rsid w:val="00316EC9"/>
    <w:rsid w:val="0032350D"/>
    <w:rsid w:val="00345AE0"/>
    <w:rsid w:val="003848BF"/>
    <w:rsid w:val="00387993"/>
    <w:rsid w:val="003A1924"/>
    <w:rsid w:val="003A4228"/>
    <w:rsid w:val="003A61A3"/>
    <w:rsid w:val="003A6AC7"/>
    <w:rsid w:val="003E7831"/>
    <w:rsid w:val="003F7AF4"/>
    <w:rsid w:val="004258FC"/>
    <w:rsid w:val="00456991"/>
    <w:rsid w:val="00471789"/>
    <w:rsid w:val="00485984"/>
    <w:rsid w:val="004C17F5"/>
    <w:rsid w:val="004C4A02"/>
    <w:rsid w:val="004E1982"/>
    <w:rsid w:val="00506251"/>
    <w:rsid w:val="00550852"/>
    <w:rsid w:val="005620C8"/>
    <w:rsid w:val="00570128"/>
    <w:rsid w:val="00590746"/>
    <w:rsid w:val="00594861"/>
    <w:rsid w:val="005A2084"/>
    <w:rsid w:val="005A2B42"/>
    <w:rsid w:val="005B66A1"/>
    <w:rsid w:val="005C43BF"/>
    <w:rsid w:val="005E12FB"/>
    <w:rsid w:val="005E5A4A"/>
    <w:rsid w:val="00636FD3"/>
    <w:rsid w:val="0064292D"/>
    <w:rsid w:val="00643B29"/>
    <w:rsid w:val="00651706"/>
    <w:rsid w:val="0066555A"/>
    <w:rsid w:val="00672C73"/>
    <w:rsid w:val="006775A2"/>
    <w:rsid w:val="00712183"/>
    <w:rsid w:val="0078478F"/>
    <w:rsid w:val="007905AD"/>
    <w:rsid w:val="007B5BDD"/>
    <w:rsid w:val="00811100"/>
    <w:rsid w:val="00814769"/>
    <w:rsid w:val="0083179A"/>
    <w:rsid w:val="00836116"/>
    <w:rsid w:val="008510B4"/>
    <w:rsid w:val="00867107"/>
    <w:rsid w:val="008713E2"/>
    <w:rsid w:val="00871901"/>
    <w:rsid w:val="00872404"/>
    <w:rsid w:val="00872A65"/>
    <w:rsid w:val="00893CC0"/>
    <w:rsid w:val="008B759A"/>
    <w:rsid w:val="0090504B"/>
    <w:rsid w:val="00920B1F"/>
    <w:rsid w:val="00932754"/>
    <w:rsid w:val="00951FC4"/>
    <w:rsid w:val="009704A4"/>
    <w:rsid w:val="009D663C"/>
    <w:rsid w:val="009D7079"/>
    <w:rsid w:val="009E251E"/>
    <w:rsid w:val="009E5DBF"/>
    <w:rsid w:val="009F364D"/>
    <w:rsid w:val="009F5604"/>
    <w:rsid w:val="00A0334A"/>
    <w:rsid w:val="00A16563"/>
    <w:rsid w:val="00A3397B"/>
    <w:rsid w:val="00A43259"/>
    <w:rsid w:val="00A45890"/>
    <w:rsid w:val="00A6001A"/>
    <w:rsid w:val="00A739C3"/>
    <w:rsid w:val="00A9587C"/>
    <w:rsid w:val="00AA2070"/>
    <w:rsid w:val="00AC245B"/>
    <w:rsid w:val="00AE4BBE"/>
    <w:rsid w:val="00B17975"/>
    <w:rsid w:val="00B36177"/>
    <w:rsid w:val="00B3734D"/>
    <w:rsid w:val="00B52BBE"/>
    <w:rsid w:val="00B57DB6"/>
    <w:rsid w:val="00B755B5"/>
    <w:rsid w:val="00BA64E9"/>
    <w:rsid w:val="00BA6CED"/>
    <w:rsid w:val="00BB037E"/>
    <w:rsid w:val="00BB493D"/>
    <w:rsid w:val="00BC6C4F"/>
    <w:rsid w:val="00BD7E77"/>
    <w:rsid w:val="00BF0986"/>
    <w:rsid w:val="00C01E68"/>
    <w:rsid w:val="00C0663B"/>
    <w:rsid w:val="00C241F3"/>
    <w:rsid w:val="00C61951"/>
    <w:rsid w:val="00C62764"/>
    <w:rsid w:val="00C63BF2"/>
    <w:rsid w:val="00C737CF"/>
    <w:rsid w:val="00C80F67"/>
    <w:rsid w:val="00C96285"/>
    <w:rsid w:val="00CC4383"/>
    <w:rsid w:val="00CD179B"/>
    <w:rsid w:val="00CD74F6"/>
    <w:rsid w:val="00CF0139"/>
    <w:rsid w:val="00CF368D"/>
    <w:rsid w:val="00CF5AA9"/>
    <w:rsid w:val="00D11EC3"/>
    <w:rsid w:val="00D13B6D"/>
    <w:rsid w:val="00D35BBF"/>
    <w:rsid w:val="00D66267"/>
    <w:rsid w:val="00D67360"/>
    <w:rsid w:val="00D85A80"/>
    <w:rsid w:val="00DA5904"/>
    <w:rsid w:val="00DC5A29"/>
    <w:rsid w:val="00DD2C2C"/>
    <w:rsid w:val="00DD6228"/>
    <w:rsid w:val="00DE3F42"/>
    <w:rsid w:val="00DF3069"/>
    <w:rsid w:val="00E13A58"/>
    <w:rsid w:val="00E143E6"/>
    <w:rsid w:val="00E36609"/>
    <w:rsid w:val="00E36BD1"/>
    <w:rsid w:val="00E470A3"/>
    <w:rsid w:val="00E607B9"/>
    <w:rsid w:val="00E750A9"/>
    <w:rsid w:val="00E96491"/>
    <w:rsid w:val="00EB65BA"/>
    <w:rsid w:val="00EF067D"/>
    <w:rsid w:val="00F110C7"/>
    <w:rsid w:val="00F15923"/>
    <w:rsid w:val="00F53F58"/>
    <w:rsid w:val="00F83B1C"/>
    <w:rsid w:val="00FB7543"/>
    <w:rsid w:val="00FF5A2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7A69F"/>
  <w15:docId w15:val="{50DB5A2F-7746-4DD6-A389-EA82DA09F1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rPr>
  </w:style>
  <w:style w:type="paragraph" w:styleId="Heading1">
    <w:name w:val="heading 1"/>
    <w:basedOn w:val="Normal"/>
    <w:uiPriority w:val="9"/>
    <w:qFormat/>
    <w:pPr>
      <w:ind w:left="568" w:hanging="566"/>
      <w:outlineLvl w:val="0"/>
    </w:pPr>
    <w:rPr>
      <w:rFonts w:ascii="Arial" w:eastAsia="Arial" w:hAnsi="Arial" w:cs="Arial"/>
      <w:b/>
      <w:bCs/>
    </w:rPr>
  </w:style>
  <w:style w:type="paragraph" w:styleId="Heading2">
    <w:name w:val="heading 2"/>
    <w:basedOn w:val="Normal"/>
    <w:uiPriority w:val="9"/>
    <w:unhideWhenUsed/>
    <w:qFormat/>
    <w:pPr>
      <w:ind w:left="568"/>
      <w:outlineLvl w:val="1"/>
    </w:pPr>
    <w:rPr>
      <w:rFonts w:ascii="Arial" w:eastAsia="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ind w:left="10" w:right="592"/>
      <w:jc w:val="center"/>
    </w:pPr>
    <w:rPr>
      <w:rFonts w:ascii="Arial Black" w:eastAsia="Arial Black" w:hAnsi="Arial Black" w:cs="Arial Black"/>
      <w:sz w:val="72"/>
      <w:szCs w:val="72"/>
    </w:rPr>
  </w:style>
  <w:style w:type="paragraph" w:styleId="ListParagraph">
    <w:name w:val="List Paragraph"/>
    <w:basedOn w:val="Normal"/>
    <w:uiPriority w:val="1"/>
    <w:qFormat/>
    <w:pPr>
      <w:ind w:left="1135" w:hanging="567"/>
    </w:pPr>
  </w:style>
  <w:style w:type="paragraph" w:customStyle="1" w:styleId="TableParagraph">
    <w:name w:val="Table Paragraph"/>
    <w:basedOn w:val="Normal"/>
    <w:uiPriority w:val="1"/>
    <w:qFormat/>
    <w:pPr>
      <w:ind w:left="107"/>
    </w:pPr>
  </w:style>
  <w:style w:type="paragraph" w:styleId="Header">
    <w:name w:val="header"/>
    <w:basedOn w:val="Normal"/>
    <w:link w:val="HeaderChar"/>
    <w:uiPriority w:val="99"/>
    <w:unhideWhenUsed/>
    <w:rsid w:val="00077182"/>
    <w:pPr>
      <w:tabs>
        <w:tab w:val="center" w:pos="4513"/>
        <w:tab w:val="right" w:pos="9026"/>
      </w:tabs>
    </w:pPr>
  </w:style>
  <w:style w:type="character" w:customStyle="1" w:styleId="HeaderChar">
    <w:name w:val="Header Char"/>
    <w:basedOn w:val="DefaultParagraphFont"/>
    <w:link w:val="Header"/>
    <w:uiPriority w:val="99"/>
    <w:rsid w:val="00077182"/>
    <w:rPr>
      <w:rFonts w:ascii="Arial MT" w:eastAsia="Arial MT" w:hAnsi="Arial MT" w:cs="Arial MT"/>
    </w:rPr>
  </w:style>
  <w:style w:type="paragraph" w:styleId="Footer">
    <w:name w:val="footer"/>
    <w:basedOn w:val="Normal"/>
    <w:link w:val="FooterChar"/>
    <w:uiPriority w:val="99"/>
    <w:unhideWhenUsed/>
    <w:rsid w:val="00077182"/>
    <w:pPr>
      <w:tabs>
        <w:tab w:val="center" w:pos="4513"/>
        <w:tab w:val="right" w:pos="9026"/>
      </w:tabs>
    </w:pPr>
  </w:style>
  <w:style w:type="character" w:customStyle="1" w:styleId="FooterChar">
    <w:name w:val="Footer Char"/>
    <w:basedOn w:val="DefaultParagraphFont"/>
    <w:link w:val="Footer"/>
    <w:uiPriority w:val="99"/>
    <w:rsid w:val="00077182"/>
    <w:rPr>
      <w:rFonts w:ascii="Arial MT" w:eastAsia="Arial MT" w:hAnsi="Arial MT" w:cs="Arial MT"/>
    </w:rPr>
  </w:style>
  <w:style w:type="table" w:styleId="TableGrid">
    <w:name w:val="Table Grid"/>
    <w:basedOn w:val="TableNormal"/>
    <w:uiPriority w:val="39"/>
    <w:rsid w:val="00CD17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704A4"/>
    <w:rPr>
      <w:sz w:val="16"/>
      <w:szCs w:val="16"/>
    </w:rPr>
  </w:style>
  <w:style w:type="paragraph" w:styleId="CommentText">
    <w:name w:val="annotation text"/>
    <w:basedOn w:val="Normal"/>
    <w:link w:val="CommentTextChar"/>
    <w:uiPriority w:val="99"/>
    <w:unhideWhenUsed/>
    <w:rsid w:val="009704A4"/>
    <w:rPr>
      <w:sz w:val="20"/>
      <w:szCs w:val="20"/>
    </w:rPr>
  </w:style>
  <w:style w:type="character" w:customStyle="1" w:styleId="CommentTextChar">
    <w:name w:val="Comment Text Char"/>
    <w:basedOn w:val="DefaultParagraphFont"/>
    <w:link w:val="CommentText"/>
    <w:uiPriority w:val="99"/>
    <w:rsid w:val="009704A4"/>
    <w:rPr>
      <w:rFonts w:ascii="Arial MT" w:eastAsia="Arial MT" w:hAnsi="Arial MT" w:cs="Arial MT"/>
      <w:sz w:val="20"/>
      <w:szCs w:val="20"/>
    </w:rPr>
  </w:style>
  <w:style w:type="paragraph" w:styleId="CommentSubject">
    <w:name w:val="annotation subject"/>
    <w:basedOn w:val="CommentText"/>
    <w:next w:val="CommentText"/>
    <w:link w:val="CommentSubjectChar"/>
    <w:uiPriority w:val="99"/>
    <w:semiHidden/>
    <w:unhideWhenUsed/>
    <w:rsid w:val="009704A4"/>
    <w:rPr>
      <w:b/>
      <w:bCs/>
    </w:rPr>
  </w:style>
  <w:style w:type="character" w:customStyle="1" w:styleId="CommentSubjectChar">
    <w:name w:val="Comment Subject Char"/>
    <w:basedOn w:val="CommentTextChar"/>
    <w:link w:val="CommentSubject"/>
    <w:uiPriority w:val="99"/>
    <w:semiHidden/>
    <w:rsid w:val="009704A4"/>
    <w:rPr>
      <w:rFonts w:ascii="Arial MT" w:eastAsia="Arial MT" w:hAnsi="Arial MT" w:cs="Arial MT"/>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justice.gov.za/inforeg/" TargetMode="Externa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D57960-8B80-4150-811A-6F7E74E201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10</Pages>
  <Words>1850</Words>
  <Characters>10546</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Nemasisi Ntsumbedzeni</dc:creator>
  <cp:lastModifiedBy>Vanessa Fourie</cp:lastModifiedBy>
  <cp:revision>147</cp:revision>
  <dcterms:created xsi:type="dcterms:W3CDTF">2026-05-29T11:04:00Z</dcterms:created>
  <dcterms:modified xsi:type="dcterms:W3CDTF">2026-06-09T13:07:00Z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2022-01-17T00:00:00Z</vt:filetime>
  </property>
  <property fmtid="{D5CDD505-2E9C-101B-9397-08002B2CF9AE}" pid="3" name="Creator">
    <vt:lpwstr>Microsoft® Word for Microsoft 365</vt:lpwstr>
  </property>
  <property fmtid="{D5CDD505-2E9C-101B-9397-08002B2CF9AE}" pid="4" name="LastSaved">
    <vt:filetime>2026-05-29T00:00:00Z</vt:filetime>
  </property>
  <property fmtid="{D5CDD505-2E9C-101B-9397-08002B2CF9AE}" pid="5" name="Producer">
    <vt:lpwstr>Microsoft® Word for Microsoft 365</vt:lpwstr>
  </property>
</Properties>
</file>